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ED" w:rsidRDefault="00854482" w:rsidP="00DB69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7D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 w:rsidR="00411F7D">
        <w:rPr>
          <w:rFonts w:ascii="Times New Roman" w:hAnsi="Times New Roman" w:cs="Times New Roman"/>
          <w:b/>
          <w:sz w:val="24"/>
          <w:szCs w:val="24"/>
        </w:rPr>
        <w:t xml:space="preserve">урока русского языка </w:t>
      </w:r>
    </w:p>
    <w:p w:rsidR="002C2A1B" w:rsidRDefault="002C2A1B" w:rsidP="00DB69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C2A1B" w:rsidRPr="00411F7D" w:rsidTr="004531CA">
        <w:tc>
          <w:tcPr>
            <w:tcW w:w="2660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911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2A1B" w:rsidRPr="00411F7D" w:rsidTr="004531CA">
        <w:trPr>
          <w:trHeight w:val="139"/>
        </w:trPr>
        <w:tc>
          <w:tcPr>
            <w:tcW w:w="2660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2A1B" w:rsidRPr="00411F7D" w:rsidTr="004531CA">
        <w:trPr>
          <w:trHeight w:val="192"/>
        </w:trPr>
        <w:tc>
          <w:tcPr>
            <w:tcW w:w="2660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обучения </w:t>
            </w:r>
          </w:p>
        </w:tc>
        <w:tc>
          <w:tcPr>
            <w:tcW w:w="6911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C2A1B" w:rsidRPr="00411F7D" w:rsidTr="004531CA">
        <w:tc>
          <w:tcPr>
            <w:tcW w:w="2660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1">
              <w:rPr>
                <w:rFonts w:ascii="Times New Roman" w:hAnsi="Times New Roman" w:cs="Times New Roman"/>
                <w:b/>
                <w:sz w:val="24"/>
                <w:szCs w:val="24"/>
              </w:rPr>
              <w:t>УМК (название учебника, автор, год издания)</w:t>
            </w:r>
            <w:r w:rsidRPr="009D51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911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.  «Русский язык. 10-11 классы».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М.: «Русское слово», 2008г.</w:t>
            </w:r>
          </w:p>
        </w:tc>
      </w:tr>
      <w:tr w:rsidR="002C2A1B" w:rsidRPr="00411F7D" w:rsidTr="004531CA">
        <w:tc>
          <w:tcPr>
            <w:tcW w:w="2660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 (базовый, углубленный, профильный)</w:t>
            </w:r>
          </w:p>
        </w:tc>
        <w:tc>
          <w:tcPr>
            <w:tcW w:w="6911" w:type="dxa"/>
          </w:tcPr>
          <w:p w:rsidR="002C2A1B" w:rsidRPr="00411F7D" w:rsidRDefault="002C2A1B" w:rsidP="004531CA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C2A1B" w:rsidRPr="00411F7D" w:rsidTr="004531CA">
        <w:tc>
          <w:tcPr>
            <w:tcW w:w="2660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11" w:type="dxa"/>
          </w:tcPr>
          <w:p w:rsidR="002C2A1B" w:rsidRPr="00411F7D" w:rsidRDefault="002C2A1B" w:rsidP="004531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Междометия. Утвердительные, отрицательные, вопросительно-восклицательные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</w:tc>
      </w:tr>
      <w:tr w:rsidR="002C2A1B" w:rsidRPr="00411F7D" w:rsidTr="004531CA">
        <w:tc>
          <w:tcPr>
            <w:tcW w:w="2660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часов, отведенное на изучение темы</w:t>
            </w:r>
          </w:p>
        </w:tc>
        <w:tc>
          <w:tcPr>
            <w:tcW w:w="6911" w:type="dxa"/>
          </w:tcPr>
          <w:p w:rsidR="002C2A1B" w:rsidRPr="008810CD" w:rsidRDefault="002C2A1B" w:rsidP="004531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A1B" w:rsidRPr="00411F7D" w:rsidTr="004531CA">
        <w:tc>
          <w:tcPr>
            <w:tcW w:w="2660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1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911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роли и месте междометий, утвердительных, отрицательных, вопросительно-восклицательных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A1B" w:rsidRPr="00411F7D" w:rsidTr="004531CA">
        <w:tc>
          <w:tcPr>
            <w:tcW w:w="2660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1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911" w:type="dxa"/>
          </w:tcPr>
          <w:p w:rsidR="002C2A1B" w:rsidRPr="00411F7D" w:rsidRDefault="002C2A1B" w:rsidP="002C2A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обучающая</w:t>
            </w:r>
            <w:proofErr w:type="gramEnd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 – выявить у учащихся понятие о междометии как особой части речи, о пунктуационном выделении междометий в предложении;</w:t>
            </w:r>
          </w:p>
          <w:p w:rsidR="002C2A1B" w:rsidRPr="00411F7D" w:rsidRDefault="002C2A1B" w:rsidP="002C2A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</w:t>
            </w:r>
            <w:proofErr w:type="gramEnd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умение целесообразного использования междометий.; 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проектно-исследовательских навыков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2A1B" w:rsidRPr="00411F7D" w:rsidRDefault="002C2A1B" w:rsidP="002C2A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воспитывающая</w:t>
            </w:r>
            <w:proofErr w:type="gramEnd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воспитывать культуру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 и 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</w:tr>
      <w:tr w:rsidR="002C2A1B" w:rsidRPr="00411F7D" w:rsidTr="004531CA">
        <w:tc>
          <w:tcPr>
            <w:tcW w:w="2660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911" w:type="dxa"/>
          </w:tcPr>
          <w:p w:rsidR="00BF486C" w:rsidRPr="00BF486C" w:rsidRDefault="00BF486C" w:rsidP="00BF486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i/>
                <w:sz w:val="24"/>
                <w:szCs w:val="24"/>
              </w:rPr>
              <w:t>знать/понимать:</w:t>
            </w:r>
          </w:p>
          <w:p w:rsidR="00BF486C" w:rsidRPr="00BF486C" w:rsidRDefault="00BF486C" w:rsidP="00BF48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- основные единицы языка и их признаки;</w:t>
            </w:r>
          </w:p>
          <w:p w:rsidR="00BF486C" w:rsidRPr="00BF486C" w:rsidRDefault="00BF486C" w:rsidP="00BF48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нормы 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этикета;</w:t>
            </w:r>
          </w:p>
          <w:p w:rsidR="00BF486C" w:rsidRPr="00BF486C" w:rsidRDefault="00BF486C" w:rsidP="00BF486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BF486C" w:rsidRPr="00BF486C" w:rsidRDefault="00BF486C" w:rsidP="00BF48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- опознавать основные единицы языка, определять их особенности;</w:t>
            </w:r>
          </w:p>
          <w:p w:rsidR="00BF486C" w:rsidRPr="00BF486C" w:rsidRDefault="00BF486C" w:rsidP="00BF48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- различать разговорную речь, язык художественной литературы;</w:t>
            </w:r>
          </w:p>
          <w:p w:rsidR="002C2A1B" w:rsidRPr="00411F7D" w:rsidRDefault="00BF486C" w:rsidP="00BF48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- определять тему, основную мысль, функционально-смысловой тип и стиль текста; анализировать его с</w:t>
            </w:r>
            <w:r w:rsidRPr="00BF486C">
              <w:rPr>
                <w:rFonts w:ascii="Times New Roman" w:hAnsi="Times New Roman" w:cs="Times New Roman"/>
                <w:sz w:val="24"/>
                <w:szCs w:val="24"/>
              </w:rPr>
              <w:t>труктуру и языковые особенности.</w:t>
            </w:r>
          </w:p>
        </w:tc>
      </w:tr>
      <w:tr w:rsidR="002C2A1B" w:rsidRPr="00411F7D" w:rsidTr="004531CA">
        <w:tc>
          <w:tcPr>
            <w:tcW w:w="2660" w:type="dxa"/>
          </w:tcPr>
          <w:p w:rsidR="002C2A1B" w:rsidRPr="009D51D1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обеспечение урока</w:t>
            </w:r>
          </w:p>
        </w:tc>
        <w:tc>
          <w:tcPr>
            <w:tcW w:w="6911" w:type="dxa"/>
          </w:tcPr>
          <w:p w:rsidR="002C2A1B" w:rsidRPr="00411F7D" w:rsidRDefault="002C2A1B" w:rsidP="002C2A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компьютер, презентация, интернет или сборники поэтов Серебряного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2C2A1B" w:rsidRPr="00411F7D" w:rsidTr="004531CA">
        <w:tc>
          <w:tcPr>
            <w:tcW w:w="2660" w:type="dxa"/>
          </w:tcPr>
          <w:p w:rsidR="002C2A1B" w:rsidRPr="009D51D1" w:rsidRDefault="002C2A1B" w:rsidP="00BE02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методическое и дидактическое обеспечение урока </w:t>
            </w:r>
          </w:p>
        </w:tc>
        <w:tc>
          <w:tcPr>
            <w:tcW w:w="6911" w:type="dxa"/>
          </w:tcPr>
          <w:p w:rsidR="002C2A1B" w:rsidRPr="00411F7D" w:rsidRDefault="002C2A1B" w:rsidP="00453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19E">
              <w:rPr>
                <w:rFonts w:ascii="Times New Roman" w:hAnsi="Times New Roman" w:cs="Times New Roman"/>
                <w:sz w:val="24"/>
                <w:szCs w:val="24"/>
              </w:rPr>
              <w:t>http://rupoem.ru/</w:t>
            </w:r>
          </w:p>
        </w:tc>
      </w:tr>
    </w:tbl>
    <w:p w:rsidR="006E3AED" w:rsidRPr="00411F7D" w:rsidRDefault="00D93220" w:rsidP="002C2A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7D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2D7E54" w:rsidRPr="00411F7D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DB69BC" w:rsidRDefault="002D7E54" w:rsidP="00DB69B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1F7D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0232" w:rsidTr="00BE0232">
        <w:trPr>
          <w:trHeight w:val="1012"/>
        </w:trPr>
        <w:tc>
          <w:tcPr>
            <w:tcW w:w="4785" w:type="dxa"/>
          </w:tcPr>
          <w:p w:rsidR="00BE0232" w:rsidRPr="00411F7D" w:rsidRDefault="00BE0232" w:rsidP="00BE02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Придумано кем-то</w:t>
            </w:r>
          </w:p>
          <w:p w:rsidR="00BE0232" w:rsidRPr="00411F7D" w:rsidRDefault="00BE0232" w:rsidP="00BE02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Просто и мудро</w:t>
            </w:r>
          </w:p>
          <w:p w:rsidR="00BE0232" w:rsidRPr="00411F7D" w:rsidRDefault="00BE0232" w:rsidP="00BE02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При встрече здороваться:</w:t>
            </w:r>
          </w:p>
          <w:p w:rsidR="00BE0232" w:rsidRPr="00BE0232" w:rsidRDefault="00BE0232" w:rsidP="00DB6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-Доброе утро!</w:t>
            </w:r>
          </w:p>
        </w:tc>
        <w:tc>
          <w:tcPr>
            <w:tcW w:w="4786" w:type="dxa"/>
          </w:tcPr>
          <w:p w:rsidR="00BE0232" w:rsidRPr="00411F7D" w:rsidRDefault="00BE0232" w:rsidP="00BE02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-Доброе утро!</w:t>
            </w:r>
          </w:p>
          <w:p w:rsidR="00BE0232" w:rsidRPr="00411F7D" w:rsidRDefault="00BE0232" w:rsidP="00BE02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Солнцу и птицам.</w:t>
            </w:r>
          </w:p>
          <w:p w:rsidR="00BE0232" w:rsidRPr="00411F7D" w:rsidRDefault="00BE0232" w:rsidP="00BE02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-Доброе утро</w:t>
            </w:r>
          </w:p>
          <w:p w:rsidR="00BE0232" w:rsidRPr="00BE0232" w:rsidRDefault="00BE0232" w:rsidP="00DB6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Улыбчивым лицам! </w:t>
            </w:r>
          </w:p>
        </w:tc>
      </w:tr>
    </w:tbl>
    <w:p w:rsidR="00DB69BC" w:rsidRPr="00411F7D" w:rsidRDefault="000A4454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>А сейчас давайте улыбнемся друг другу и мне. Здравствуйте. Будьте здоровы.</w:t>
      </w:r>
    </w:p>
    <w:p w:rsidR="002D7E54" w:rsidRPr="00411F7D" w:rsidRDefault="002D7E54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0239B" w:rsidRPr="00411F7D">
        <w:rPr>
          <w:rFonts w:ascii="Times New Roman" w:hAnsi="Times New Roman" w:cs="Times New Roman"/>
          <w:b/>
          <w:sz w:val="24"/>
          <w:szCs w:val="24"/>
        </w:rPr>
        <w:t>Мотивация.</w:t>
      </w:r>
    </w:p>
    <w:tbl>
      <w:tblPr>
        <w:tblStyle w:val="a3"/>
        <w:tblW w:w="3868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</w:tblGrid>
      <w:tr w:rsidR="00E445D0" w:rsidRPr="00411F7D" w:rsidTr="00A276FA">
        <w:trPr>
          <w:trHeight w:val="1289"/>
        </w:trPr>
        <w:tc>
          <w:tcPr>
            <w:tcW w:w="3868" w:type="dxa"/>
          </w:tcPr>
          <w:p w:rsidR="00E445D0" w:rsidRPr="00411F7D" w:rsidRDefault="00E445D0" w:rsidP="00DB6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О, сколько нам открытий чудных</w:t>
            </w:r>
          </w:p>
          <w:p w:rsidR="00E445D0" w:rsidRPr="00411F7D" w:rsidRDefault="00E445D0" w:rsidP="00DB6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Готовят просвещенья дух,</w:t>
            </w:r>
          </w:p>
          <w:p w:rsidR="00E445D0" w:rsidRPr="00411F7D" w:rsidRDefault="00E445D0" w:rsidP="00DB6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И опыт, сын ошибок трудных,</w:t>
            </w:r>
          </w:p>
          <w:p w:rsidR="00E445D0" w:rsidRPr="00411F7D" w:rsidRDefault="00E445D0" w:rsidP="00DB6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И гений, парадоксов друг.</w:t>
            </w:r>
          </w:p>
          <w:p w:rsidR="00E445D0" w:rsidRPr="00411F7D" w:rsidRDefault="00CD73C8" w:rsidP="00DB69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445D0" w:rsidRPr="00411F7D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</w:tr>
    </w:tbl>
    <w:p w:rsidR="0058577B" w:rsidRPr="00411F7D" w:rsidRDefault="00A276FA" w:rsidP="00DB69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1112A" w:rsidRPr="00411F7D">
        <w:rPr>
          <w:rFonts w:ascii="Times New Roman" w:hAnsi="Times New Roman" w:cs="Times New Roman"/>
          <w:sz w:val="24"/>
          <w:szCs w:val="24"/>
        </w:rPr>
        <w:t>Нет ничего более интересного, чем человек. И мне интересно узнать, какие чувства вы сейчас испытываете? А знаете ли вы, что существует часть речи, которая   помогает выразить множество чу</w:t>
      </w:r>
      <w:proofErr w:type="gramStart"/>
      <w:r w:rsidR="0041112A" w:rsidRPr="00411F7D">
        <w:rPr>
          <w:rFonts w:ascii="Times New Roman" w:hAnsi="Times New Roman" w:cs="Times New Roman"/>
          <w:sz w:val="24"/>
          <w:szCs w:val="24"/>
        </w:rPr>
        <w:t>вств пр</w:t>
      </w:r>
      <w:proofErr w:type="gramEnd"/>
      <w:r w:rsidR="0041112A" w:rsidRPr="00411F7D">
        <w:rPr>
          <w:rFonts w:ascii="Times New Roman" w:hAnsi="Times New Roman" w:cs="Times New Roman"/>
          <w:sz w:val="24"/>
          <w:szCs w:val="24"/>
        </w:rPr>
        <w:t>и помощи только одного слова?</w:t>
      </w:r>
      <w:r w:rsidR="0058577B" w:rsidRPr="00411F7D">
        <w:rPr>
          <w:rFonts w:ascii="Times New Roman" w:hAnsi="Times New Roman" w:cs="Times New Roman"/>
          <w:sz w:val="24"/>
          <w:szCs w:val="24"/>
        </w:rPr>
        <w:t xml:space="preserve"> Обратимся к эпиграфу. </w:t>
      </w:r>
    </w:p>
    <w:p w:rsidR="0041112A" w:rsidRPr="00411F7D" w:rsidRDefault="0041112A" w:rsidP="00DB69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 xml:space="preserve"> О какой  части речи мы поговорим сегодня</w:t>
      </w:r>
      <w:r w:rsidR="00E85D2F" w:rsidRPr="00411F7D">
        <w:rPr>
          <w:rFonts w:ascii="Times New Roman" w:hAnsi="Times New Roman" w:cs="Times New Roman"/>
          <w:sz w:val="24"/>
          <w:szCs w:val="24"/>
        </w:rPr>
        <w:t xml:space="preserve"> на уроке? </w:t>
      </w:r>
      <w:r w:rsidR="00DC5EE2" w:rsidRPr="00411F7D">
        <w:rPr>
          <w:rFonts w:ascii="Times New Roman" w:hAnsi="Times New Roman" w:cs="Times New Roman"/>
          <w:sz w:val="24"/>
          <w:szCs w:val="24"/>
        </w:rPr>
        <w:t>Что хотите получить от урока?</w:t>
      </w:r>
    </w:p>
    <w:p w:rsidR="00DC5EE2" w:rsidRPr="00411F7D" w:rsidRDefault="00A7768D" w:rsidP="00DB69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3. Актуализация знаний </w:t>
      </w:r>
    </w:p>
    <w:p w:rsidR="00A7768D" w:rsidRPr="00411F7D" w:rsidRDefault="00A7768D" w:rsidP="00DB69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Ответьте на вопросы, и</w:t>
      </w:r>
      <w:r w:rsidR="00572998" w:rsidRPr="0041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зучив самостоятельно параграф 93</w:t>
      </w:r>
      <w:r w:rsidRPr="0041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7768D" w:rsidRPr="00411F7D" w:rsidRDefault="00A7768D" w:rsidP="00DB69BC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чем особенность междометия как части речи?</w:t>
      </w:r>
    </w:p>
    <w:p w:rsidR="00A7768D" w:rsidRPr="00411F7D" w:rsidRDefault="00A7768D" w:rsidP="00DB69BC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D4E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междометие выражает?</w:t>
      </w:r>
    </w:p>
    <w:p w:rsidR="00A7768D" w:rsidRPr="00411F7D" w:rsidRDefault="00A7768D" w:rsidP="00DB69BC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чем отличие производных междометий </w:t>
      </w:r>
      <w:proofErr w:type="gramStart"/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непроизводных?</w:t>
      </w:r>
    </w:p>
    <w:p w:rsidR="00A7768D" w:rsidRPr="00411F7D" w:rsidRDefault="00A7768D" w:rsidP="00DB69BC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4.Докажите, что междометие может употребляться в значении других частей речи?</w:t>
      </w:r>
    </w:p>
    <w:p w:rsidR="00A7768D" w:rsidRPr="00411F7D" w:rsidRDefault="00A7768D" w:rsidP="00DB69BC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5.Где чаще всего в художественной речи используются междометия? </w:t>
      </w:r>
    </w:p>
    <w:p w:rsidR="00572998" w:rsidRPr="00411F7D" w:rsidRDefault="00572998" w:rsidP="00DB69BC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слова называются отрицательными, вопросительно-восклицательными?</w:t>
      </w:r>
    </w:p>
    <w:p w:rsidR="00DC5EE2" w:rsidRPr="00411F7D" w:rsidRDefault="00DC5EE2" w:rsidP="00DB69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междометий выделяются 3 группы. Посмотрите.</w:t>
      </w:r>
    </w:p>
    <w:p w:rsidR="00DC5EE2" w:rsidRPr="00411F7D" w:rsidRDefault="00DC5EE2" w:rsidP="00DB69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Эмоциональные междометия:</w:t>
      </w: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1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АГА, АЙ, АХ, АЙ-АЙ-АЙ, БАТЮШКИ, БОЖЕ МОЙ, </w:t>
      </w: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БРАВО, ВОТ Э</w:t>
      </w:r>
      <w:r w:rsidR="000C11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ДА, ВОТ ТЕ РАЗ, ГМ, ГОСПОДИ и пр.</w:t>
      </w:r>
      <w:proofErr w:type="gramEnd"/>
    </w:p>
    <w:p w:rsidR="00DC5EE2" w:rsidRPr="00411F7D" w:rsidRDefault="00DC5EE2" w:rsidP="00DB69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Повелительные междометия:</w:t>
      </w: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АЛЛО, АУ, ЭЙ, НА, КАРАУЛ, ТС, ЧШ, АЙДА, МАРШ,</w:t>
      </w:r>
      <w:r w:rsidRPr="0041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СТОП, ТПРУ, КИС-КИС, ЦЫП-ЦЫП, БРЫСЬ, КЫШ.</w:t>
      </w:r>
      <w:proofErr w:type="gramEnd"/>
    </w:p>
    <w:p w:rsidR="00DC5EE2" w:rsidRPr="00411F7D" w:rsidRDefault="00DC5EE2" w:rsidP="00DB69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Этикетные междометия</w:t>
      </w:r>
      <w:r w:rsidRPr="00411F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1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41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ЗДРАВСТВУЙТЕ, ДО СВИДАНИЯ, СПАСИБО, БЛАГОДАРЮ, ПРОЩАЙ (ТЕ), ИЗВИНИ (ТЕ), ПОЖАЛУЙСТА, БУДЬТЕ ДОБРЫ, БУДЬТЕ ЛЮБЕЗНЫ, </w:t>
      </w: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ХОРОШЕГО.</w:t>
      </w:r>
      <w:proofErr w:type="gramEnd"/>
    </w:p>
    <w:p w:rsidR="00DC5EE2" w:rsidRPr="00411F7D" w:rsidRDefault="00963836" w:rsidP="00DB69BC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этикетное междометие прозвучало в моем приветствии?</w:t>
      </w:r>
    </w:p>
    <w:p w:rsidR="00AF5F30" w:rsidRPr="00411F7D" w:rsidRDefault="00F77F64" w:rsidP="00DB69B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7270B6"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текста</w:t>
      </w:r>
      <w:r w:rsidR="00782728"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парах</w:t>
      </w:r>
    </w:p>
    <w:p w:rsidR="0057387A" w:rsidRPr="00411F7D" w:rsidRDefault="00AF5F30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840880"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0880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</w:t>
      </w:r>
      <w:r w:rsidR="0057387A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Междометия принадлежат конкретному языку и конкретной культуре, требуют перевода при переходе с одного языка на другой и специального изучения при</w:t>
      </w:r>
      <w:r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овладении иностранным языком.</w:t>
      </w:r>
      <w:r w:rsidR="00840880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(2)</w:t>
      </w:r>
      <w:r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&lt;…&gt;</w:t>
      </w:r>
      <w:r w:rsidR="00A76914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57387A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210B7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="0057387A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одной и той же ситуации француз скажет </w:t>
      </w:r>
      <w:proofErr w:type="spellStart"/>
      <w:r w:rsidR="0057387A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Helas</w:t>
      </w:r>
      <w:proofErr w:type="spellEnd"/>
      <w:r w:rsidR="0057387A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русский – Увы, хотя вздохнут они, возможно, одинаково. </w:t>
      </w:r>
      <w:r w:rsidR="00840880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(3)</w:t>
      </w:r>
      <w:r w:rsidR="0057387A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лингвистике принято говорить, что междометия, в отличие от спонтанных выкриков, являются конвенциональными средствами, т.е. такими</w:t>
      </w:r>
      <w:proofErr w:type="gramEnd"/>
      <w:r w:rsidR="0057387A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Start"/>
      <w:r w:rsidR="0057387A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которые человек должен знать заранее, если он хочет ими пользоваться.   </w:t>
      </w:r>
      <w:r w:rsidR="00840880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(4)</w:t>
      </w:r>
      <w:r w:rsidR="0057387A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Признав междометия своим объектом, лингвисты, тем не менее, предлагают различать среди них те, которые «ближе к природе», т.е. относительно недалеко ушли от естественного возгласа, и те, которые «ближе к языку».</w:t>
      </w:r>
      <w:proofErr w:type="gramEnd"/>
    </w:p>
    <w:p w:rsidR="00A76914" w:rsidRPr="00411F7D" w:rsidRDefault="00A76914" w:rsidP="00DB69B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</w:p>
    <w:p w:rsidR="00CC0AA3" w:rsidRPr="00411F7D" w:rsidRDefault="000617EF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два предложения, в которых верно передана ГЛАВНАЯ информация, содержащаяся в тексте. Запишите номера этих предложений.</w:t>
      </w:r>
    </w:p>
    <w:p w:rsidR="00CC0AA3" w:rsidRPr="00411F7D" w:rsidRDefault="00CC0AA3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При овладении иностранным языком важно знать перевод междометий, так как междометия являются конвенциональными средствами.</w:t>
      </w:r>
    </w:p>
    <w:p w:rsidR="00CC0AA3" w:rsidRPr="00411F7D" w:rsidRDefault="00CC0AA3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2)  Междометия принадлежат конкретному языку и конкретной культуре, требуют перевода и  являются конвенциональными средствами, причем лингвисты предлагают те, которые относительно недалеко ушли от естественного возгласа, и те, которые «ближе к языку».</w:t>
      </w:r>
    </w:p>
    <w:p w:rsidR="00CC0AA3" w:rsidRPr="00411F7D" w:rsidRDefault="00CC0AA3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 овладении иностранным языком француз и  русский произнесут </w:t>
      </w:r>
      <w:proofErr w:type="gramStart"/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междометие по-разному, но хотя вздохнут одинаково;  человек должен знать заранее междометия, если он хочет ими пользоваться.  </w:t>
      </w:r>
    </w:p>
    <w:p w:rsidR="00CC0AA3" w:rsidRPr="00411F7D" w:rsidRDefault="00CC0AA3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   Междометия, принадлежа конкретному языку и являясь конвенциональными средствами, требуют перевода и специального изучения при овладении </w:t>
      </w: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иностранным языком, при этом лингвисты предлагают различать те, которые «ближе к природе», и те, которые «ближе к языку».</w:t>
      </w:r>
    </w:p>
    <w:p w:rsidR="00CC0AA3" w:rsidRPr="00411F7D" w:rsidRDefault="00CC0AA3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5)    Лингвисты выяснили, что междометия – это конвенциональные средства, распределяющиеся на две группы.</w:t>
      </w:r>
    </w:p>
    <w:p w:rsidR="005F0FD4" w:rsidRPr="00411F7D" w:rsidRDefault="005F0FD4" w:rsidP="00DB69B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1210B7" w:rsidRPr="00411F7D" w:rsidRDefault="001210B7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из приведённых ниже слов (сочетаний слов) должно стоять на месте пропуска </w:t>
      </w:r>
      <w:proofErr w:type="gramStart"/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  (2) предложении текста? Выпишите это слово (сочетание слов).</w:t>
      </w:r>
    </w:p>
    <w:p w:rsidR="001210B7" w:rsidRPr="00411F7D" w:rsidRDefault="001210B7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</w:t>
      </w:r>
    </w:p>
    <w:p w:rsidR="005F0FD4" w:rsidRPr="00411F7D" w:rsidRDefault="00C261D0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2A075A"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 </w:t>
      </w:r>
      <w:r w:rsidR="002A075A"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2A075A"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</w:t>
      </w:r>
    </w:p>
    <w:p w:rsidR="000617EF" w:rsidRPr="00411F7D" w:rsidRDefault="004A02FC" w:rsidP="00DB69B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</w:p>
    <w:p w:rsidR="003455A3" w:rsidRPr="00411F7D" w:rsidRDefault="004A02FC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фрагмент словарной статьи, в которой приводятся значения слова </w:t>
      </w:r>
      <w:r w:rsidR="003455A3"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КУЛЬТУРА</w:t>
      </w:r>
    </w:p>
    <w:p w:rsidR="004A02FC" w:rsidRPr="00411F7D" w:rsidRDefault="004A02FC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значение, в котором это слово употреблено в первом  (1) предложении текста. Выпишите цифру, соответствующую этому значению в приведённом фрагменте словарной статьи.</w:t>
      </w:r>
    </w:p>
    <w:p w:rsidR="004B19AD" w:rsidRPr="00411F7D" w:rsidRDefault="004B19AD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КУЛЬТУРА</w:t>
      </w:r>
    </w:p>
    <w:p w:rsidR="004B19AD" w:rsidRPr="00411F7D" w:rsidRDefault="004B19AD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Совокупность достижений человечества в производственном и умственном отношении.</w:t>
      </w:r>
    </w:p>
    <w:p w:rsidR="004B19AD" w:rsidRPr="00411F7D" w:rsidRDefault="004B19AD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 же, что культурность.</w:t>
      </w:r>
    </w:p>
    <w:p w:rsidR="004B19AD" w:rsidRPr="00411F7D" w:rsidRDefault="004B19AD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Разведение или выращивание какого-нибудь растения или животного.</w:t>
      </w:r>
    </w:p>
    <w:p w:rsidR="004B19AD" w:rsidRPr="00411F7D" w:rsidRDefault="004B19AD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Разводимое растение, а также бактерии, выращенные в лаборатории и т.п.</w:t>
      </w:r>
    </w:p>
    <w:p w:rsidR="009159CD" w:rsidRPr="00411F7D" w:rsidRDefault="009159CD" w:rsidP="002A075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1F7D">
        <w:rPr>
          <w:rFonts w:ascii="Times New Roman" w:hAnsi="Times New Roman" w:cs="Times New Roman"/>
          <w:b/>
          <w:sz w:val="24"/>
          <w:szCs w:val="24"/>
        </w:rPr>
        <w:t>5. Работа с учебником</w:t>
      </w:r>
    </w:p>
    <w:p w:rsidR="00916E78" w:rsidRPr="00411F7D" w:rsidRDefault="00EC610A" w:rsidP="00DB69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>У</w:t>
      </w:r>
      <w:r w:rsidR="00916E78" w:rsidRPr="00411F7D">
        <w:rPr>
          <w:rFonts w:ascii="Times New Roman" w:hAnsi="Times New Roman" w:cs="Times New Roman"/>
          <w:sz w:val="24"/>
          <w:szCs w:val="24"/>
        </w:rPr>
        <w:t xml:space="preserve">пр. 428 – по вариантам (по 5 предложений). 2 человека работают у доски.  </w:t>
      </w:r>
      <w:r w:rsidR="006115DB" w:rsidRPr="00411F7D">
        <w:rPr>
          <w:rFonts w:ascii="Times New Roman" w:hAnsi="Times New Roman" w:cs="Times New Roman"/>
          <w:sz w:val="24"/>
          <w:szCs w:val="24"/>
        </w:rPr>
        <w:t xml:space="preserve">Сверяем с образцом. </w:t>
      </w:r>
    </w:p>
    <w:p w:rsidR="00310945" w:rsidRPr="00411F7D" w:rsidRDefault="003B30BF" w:rsidP="002A07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A3A49" w:rsidRPr="00411F7D">
        <w:rPr>
          <w:rFonts w:ascii="Times New Roman" w:hAnsi="Times New Roman" w:cs="Times New Roman"/>
          <w:b/>
          <w:sz w:val="24"/>
          <w:szCs w:val="24"/>
        </w:rPr>
        <w:t xml:space="preserve">. Анализ текста </w:t>
      </w:r>
    </w:p>
    <w:p w:rsidR="00310945" w:rsidRPr="00411F7D" w:rsidRDefault="00310945" w:rsidP="00DB69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 xml:space="preserve"> (1) Конец XIX, первые десятилетия XX века были переломным историческим периодом в развитии общественной и художественной жизни России. </w:t>
      </w:r>
      <w:r w:rsidRPr="00411F7D">
        <w:rPr>
          <w:rFonts w:ascii="Times New Roman" w:hAnsi="Times New Roman" w:cs="Times New Roman"/>
          <w:b/>
          <w:color w:val="FF0000"/>
          <w:sz w:val="24"/>
          <w:szCs w:val="24"/>
        </w:rPr>
        <w:t>(2)…</w:t>
      </w:r>
      <w:r w:rsidRPr="00411F7D">
        <w:rPr>
          <w:rFonts w:ascii="Times New Roman" w:hAnsi="Times New Roman" w:cs="Times New Roman"/>
          <w:sz w:val="24"/>
          <w:szCs w:val="24"/>
        </w:rPr>
        <w:t xml:space="preserve">это время характеризуется резким обострением социальных конфликтов, ростом массовых выступлений, политизацией жизни и необычайным ростом личностного сознания. </w:t>
      </w:r>
      <w:r w:rsidRPr="00411F7D">
        <w:rPr>
          <w:rFonts w:ascii="Times New Roman" w:hAnsi="Times New Roman" w:cs="Times New Roman"/>
          <w:b/>
          <w:color w:val="FF0000"/>
          <w:sz w:val="24"/>
          <w:szCs w:val="24"/>
        </w:rPr>
        <w:t>(3)…,</w:t>
      </w:r>
      <w:r w:rsidRPr="00411F7D">
        <w:rPr>
          <w:rFonts w:ascii="Times New Roman" w:hAnsi="Times New Roman" w:cs="Times New Roman"/>
          <w:sz w:val="24"/>
          <w:szCs w:val="24"/>
        </w:rPr>
        <w:t xml:space="preserve"> но появляются разные, порой полярные, способы отражения реальности.</w:t>
      </w:r>
    </w:p>
    <w:p w:rsidR="00310945" w:rsidRPr="00411F7D" w:rsidRDefault="00310945" w:rsidP="00DB69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 xml:space="preserve">   (4)Впоследствии поэт Н.Оцуп назвал этот период «серебряным веком» русской литературы. (5)</w:t>
      </w:r>
      <w:r w:rsidR="00F73163" w:rsidRPr="00411F7D">
        <w:rPr>
          <w:rFonts w:ascii="Times New Roman" w:hAnsi="Times New Roman" w:cs="Times New Roman"/>
          <w:sz w:val="24"/>
          <w:szCs w:val="24"/>
        </w:rPr>
        <w:t>И</w:t>
      </w:r>
      <w:r w:rsidRPr="00411F7D">
        <w:rPr>
          <w:rFonts w:ascii="Times New Roman" w:hAnsi="Times New Roman" w:cs="Times New Roman"/>
          <w:sz w:val="24"/>
          <w:szCs w:val="24"/>
        </w:rPr>
        <w:t xml:space="preserve">нтенсивные поиски нового содержания и новых форм </w:t>
      </w:r>
      <w:r w:rsidR="00F73163" w:rsidRPr="00411F7D">
        <w:rPr>
          <w:rFonts w:ascii="Times New Roman" w:hAnsi="Times New Roman" w:cs="Times New Roman"/>
          <w:sz w:val="24"/>
          <w:szCs w:val="24"/>
        </w:rPr>
        <w:t xml:space="preserve">бросаются в </w:t>
      </w:r>
      <w:proofErr w:type="gramStart"/>
      <w:r w:rsidR="00F73163" w:rsidRPr="00411F7D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="00F73163" w:rsidRPr="00411F7D">
        <w:rPr>
          <w:rFonts w:ascii="Times New Roman" w:hAnsi="Times New Roman" w:cs="Times New Roman"/>
          <w:sz w:val="24"/>
          <w:szCs w:val="24"/>
        </w:rPr>
        <w:t xml:space="preserve"> прежде всего </w:t>
      </w:r>
      <w:r w:rsidRPr="00411F7D">
        <w:rPr>
          <w:rFonts w:ascii="Times New Roman" w:hAnsi="Times New Roman" w:cs="Times New Roman"/>
          <w:sz w:val="24"/>
          <w:szCs w:val="24"/>
        </w:rPr>
        <w:t xml:space="preserve"> в поэзии. (6)Философские и идейно-эстетические тенденции эпохи воплотились в трех основных течениях.</w:t>
      </w:r>
    </w:p>
    <w:p w:rsidR="00310945" w:rsidRPr="00411F7D" w:rsidRDefault="00310945" w:rsidP="00DB69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>(</w:t>
      </w:r>
      <w:r w:rsidR="005D3017" w:rsidRPr="00411F7D">
        <w:rPr>
          <w:rFonts w:ascii="Times New Roman" w:hAnsi="Times New Roman" w:cs="Times New Roman"/>
          <w:sz w:val="24"/>
          <w:szCs w:val="24"/>
        </w:rPr>
        <w:t>7</w:t>
      </w:r>
      <w:r w:rsidRPr="00411F7D">
        <w:rPr>
          <w:rFonts w:ascii="Times New Roman" w:hAnsi="Times New Roman" w:cs="Times New Roman"/>
          <w:sz w:val="24"/>
          <w:szCs w:val="24"/>
        </w:rPr>
        <w:t xml:space="preserve">) Красота, </w:t>
      </w:r>
      <w:r w:rsidRPr="00411F7D">
        <w:rPr>
          <w:rFonts w:ascii="Times New Roman" w:hAnsi="Times New Roman" w:cs="Times New Roman"/>
          <w:b/>
          <w:color w:val="FF0000"/>
          <w:sz w:val="24"/>
          <w:szCs w:val="24"/>
        </w:rPr>
        <w:t>….,</w:t>
      </w:r>
      <w:r w:rsidRPr="00411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F7D">
        <w:rPr>
          <w:rFonts w:ascii="Times New Roman" w:hAnsi="Times New Roman" w:cs="Times New Roman"/>
          <w:sz w:val="24"/>
          <w:szCs w:val="24"/>
        </w:rPr>
        <w:t xml:space="preserve">  единственная ценность и главный критерий оценки в поэзии старших символистов. </w:t>
      </w:r>
      <w:r w:rsidR="005D3017" w:rsidRPr="00411F7D">
        <w:rPr>
          <w:rFonts w:ascii="Times New Roman" w:hAnsi="Times New Roman" w:cs="Times New Roman"/>
          <w:sz w:val="24"/>
          <w:szCs w:val="24"/>
        </w:rPr>
        <w:t>(8)</w:t>
      </w:r>
      <w:r w:rsidRPr="00411F7D">
        <w:rPr>
          <w:rFonts w:ascii="Times New Roman" w:hAnsi="Times New Roman" w:cs="Times New Roman"/>
          <w:sz w:val="24"/>
          <w:szCs w:val="24"/>
        </w:rPr>
        <w:t>Творчество К.Бальмонта, Н.Минского, З.Гиппиус, Ф.Сологуба отличает необычайная музыкальность, оно ориен</w:t>
      </w:r>
      <w:r w:rsidR="00FB695E" w:rsidRPr="00411F7D">
        <w:rPr>
          <w:rFonts w:ascii="Times New Roman" w:hAnsi="Times New Roman" w:cs="Times New Roman"/>
          <w:sz w:val="24"/>
          <w:szCs w:val="24"/>
        </w:rPr>
        <w:t>тировано на передачу мимолетных</w:t>
      </w:r>
      <w:r w:rsidRPr="00411F7D">
        <w:rPr>
          <w:rFonts w:ascii="Times New Roman" w:hAnsi="Times New Roman" w:cs="Times New Roman"/>
          <w:sz w:val="24"/>
          <w:szCs w:val="24"/>
        </w:rPr>
        <w:t xml:space="preserve"> озарений поэта.</w:t>
      </w:r>
    </w:p>
    <w:p w:rsidR="00310945" w:rsidRPr="00411F7D" w:rsidRDefault="00310945" w:rsidP="00DB69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color w:val="FF0000"/>
          <w:sz w:val="24"/>
          <w:szCs w:val="24"/>
        </w:rPr>
        <w:t>(9)</w:t>
      </w:r>
      <w:r w:rsidRPr="00411F7D">
        <w:rPr>
          <w:rFonts w:ascii="Times New Roman" w:hAnsi="Times New Roman" w:cs="Times New Roman"/>
          <w:b/>
          <w:color w:val="FF0000"/>
          <w:sz w:val="24"/>
          <w:szCs w:val="24"/>
        </w:rPr>
        <w:t>Но …</w:t>
      </w:r>
      <w:r w:rsidRPr="00411F7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411F7D">
        <w:rPr>
          <w:rFonts w:ascii="Times New Roman" w:hAnsi="Times New Roman" w:cs="Times New Roman"/>
          <w:sz w:val="24"/>
          <w:szCs w:val="24"/>
        </w:rPr>
        <w:t xml:space="preserve"> в начале 1900-х годов символизм переживает </w:t>
      </w:r>
      <w:r w:rsidR="007514E3" w:rsidRPr="00411F7D">
        <w:rPr>
          <w:rFonts w:ascii="Times New Roman" w:hAnsi="Times New Roman" w:cs="Times New Roman"/>
          <w:sz w:val="24"/>
          <w:szCs w:val="24"/>
        </w:rPr>
        <w:t xml:space="preserve">уникальный </w:t>
      </w:r>
      <w:r w:rsidRPr="00411F7D">
        <w:rPr>
          <w:rFonts w:ascii="Times New Roman" w:hAnsi="Times New Roman" w:cs="Times New Roman"/>
          <w:sz w:val="24"/>
          <w:szCs w:val="24"/>
        </w:rPr>
        <w:t xml:space="preserve">кризис. </w:t>
      </w:r>
      <w:r w:rsidRPr="00411F7D">
        <w:rPr>
          <w:rFonts w:ascii="Times New Roman" w:hAnsi="Times New Roman" w:cs="Times New Roman"/>
          <w:b/>
          <w:color w:val="FF0000"/>
          <w:sz w:val="24"/>
          <w:szCs w:val="24"/>
        </w:rPr>
        <w:t>(10)…</w:t>
      </w:r>
      <w:r w:rsidRPr="00411F7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411F7D">
        <w:rPr>
          <w:rFonts w:ascii="Times New Roman" w:hAnsi="Times New Roman" w:cs="Times New Roman"/>
          <w:sz w:val="24"/>
          <w:szCs w:val="24"/>
        </w:rPr>
        <w:t xml:space="preserve"> он не исчезает совсем, из него  выделяется новое течение, так называемый «</w:t>
      </w:r>
      <w:proofErr w:type="spellStart"/>
      <w:r w:rsidRPr="00411F7D">
        <w:rPr>
          <w:rFonts w:ascii="Times New Roman" w:hAnsi="Times New Roman" w:cs="Times New Roman"/>
          <w:sz w:val="24"/>
          <w:szCs w:val="24"/>
        </w:rPr>
        <w:t>младосимволизм</w:t>
      </w:r>
      <w:proofErr w:type="spellEnd"/>
      <w:r w:rsidRPr="00411F7D">
        <w:rPr>
          <w:rFonts w:ascii="Times New Roman" w:hAnsi="Times New Roman" w:cs="Times New Roman"/>
          <w:sz w:val="24"/>
          <w:szCs w:val="24"/>
        </w:rPr>
        <w:t xml:space="preserve">», представленный </w:t>
      </w:r>
      <w:proofErr w:type="spellStart"/>
      <w:r w:rsidRPr="00411F7D">
        <w:rPr>
          <w:rFonts w:ascii="Times New Roman" w:hAnsi="Times New Roman" w:cs="Times New Roman"/>
          <w:sz w:val="24"/>
          <w:szCs w:val="24"/>
        </w:rPr>
        <w:t>Вяч</w:t>
      </w:r>
      <w:proofErr w:type="gramStart"/>
      <w:r w:rsidRPr="00411F7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11F7D">
        <w:rPr>
          <w:rFonts w:ascii="Times New Roman" w:hAnsi="Times New Roman" w:cs="Times New Roman"/>
          <w:sz w:val="24"/>
          <w:szCs w:val="24"/>
        </w:rPr>
        <w:t>вановым</w:t>
      </w:r>
      <w:proofErr w:type="spellEnd"/>
      <w:r w:rsidRPr="00411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F7D">
        <w:rPr>
          <w:rFonts w:ascii="Times New Roman" w:hAnsi="Times New Roman" w:cs="Times New Roman"/>
          <w:sz w:val="24"/>
          <w:szCs w:val="24"/>
        </w:rPr>
        <w:t>А.Белым</w:t>
      </w:r>
      <w:proofErr w:type="spellEnd"/>
      <w:r w:rsidRPr="00411F7D">
        <w:rPr>
          <w:rFonts w:ascii="Times New Roman" w:hAnsi="Times New Roman" w:cs="Times New Roman"/>
          <w:sz w:val="24"/>
          <w:szCs w:val="24"/>
        </w:rPr>
        <w:t>, А.Блоком, С.Соловьевым, Ю.Балтрушайтисом.</w:t>
      </w:r>
    </w:p>
    <w:p w:rsidR="00310945" w:rsidRPr="00411F7D" w:rsidRDefault="00310945" w:rsidP="00DB69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 xml:space="preserve">    (11)Кризис символизма</w:t>
      </w:r>
      <w:r w:rsidRPr="00411F7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11F7D">
        <w:rPr>
          <w:rFonts w:ascii="Times New Roman" w:hAnsi="Times New Roman" w:cs="Times New Roman"/>
          <w:b/>
          <w:color w:val="FF0000"/>
          <w:sz w:val="24"/>
          <w:szCs w:val="24"/>
        </w:rPr>
        <w:t>…,</w:t>
      </w:r>
      <w:r w:rsidRPr="00411F7D">
        <w:rPr>
          <w:rFonts w:ascii="Times New Roman" w:hAnsi="Times New Roman" w:cs="Times New Roman"/>
          <w:sz w:val="24"/>
          <w:szCs w:val="24"/>
        </w:rPr>
        <w:t xml:space="preserve">  обусловил появление еще одного нового течения, противостоящего ему, — акмеизма. (12)Акмеисты пытались реформировать эстетическую систему символистов, утверждая </w:t>
      </w:r>
      <w:proofErr w:type="spellStart"/>
      <w:r w:rsidRPr="00411F7D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411F7D">
        <w:rPr>
          <w:rFonts w:ascii="Times New Roman" w:hAnsi="Times New Roman" w:cs="Times New Roman"/>
          <w:sz w:val="24"/>
          <w:szCs w:val="24"/>
        </w:rPr>
        <w:t xml:space="preserve"> реальной действительности, сделали установку на «вещное» восприятие мира, «вещную» ясность образа. </w:t>
      </w:r>
    </w:p>
    <w:p w:rsidR="00310945" w:rsidRPr="00411F7D" w:rsidRDefault="00310945" w:rsidP="00DB69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F7D">
        <w:rPr>
          <w:rFonts w:ascii="Times New Roman" w:hAnsi="Times New Roman" w:cs="Times New Roman"/>
          <w:sz w:val="24"/>
          <w:szCs w:val="24"/>
        </w:rPr>
        <w:t xml:space="preserve">(13)  В 1910-е годы возникает авангардистское течение в поэзии — футуризм. (14)Футуризм неоднороден: внутри него выделяются несколько групп. (15)Наибольший след в нашей культуре оставили </w:t>
      </w:r>
      <w:proofErr w:type="spellStart"/>
      <w:r w:rsidRPr="00411F7D">
        <w:rPr>
          <w:rFonts w:ascii="Times New Roman" w:hAnsi="Times New Roman" w:cs="Times New Roman"/>
          <w:sz w:val="24"/>
          <w:szCs w:val="24"/>
        </w:rPr>
        <w:t>кубо</w:t>
      </w:r>
      <w:proofErr w:type="spellEnd"/>
      <w:r w:rsidRPr="00411F7D">
        <w:rPr>
          <w:rFonts w:ascii="Times New Roman" w:hAnsi="Times New Roman" w:cs="Times New Roman"/>
          <w:sz w:val="24"/>
          <w:szCs w:val="24"/>
        </w:rPr>
        <w:t xml:space="preserve">-футуристы (Д. и </w:t>
      </w:r>
      <w:proofErr w:type="spellStart"/>
      <w:r w:rsidRPr="00411F7D">
        <w:rPr>
          <w:rFonts w:ascii="Times New Roman" w:hAnsi="Times New Roman" w:cs="Times New Roman"/>
          <w:sz w:val="24"/>
          <w:szCs w:val="24"/>
        </w:rPr>
        <w:t>Н.Бурлюки</w:t>
      </w:r>
      <w:proofErr w:type="spellEnd"/>
      <w:r w:rsidRPr="00411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F7D">
        <w:rPr>
          <w:rFonts w:ascii="Times New Roman" w:hAnsi="Times New Roman" w:cs="Times New Roman"/>
          <w:sz w:val="24"/>
          <w:szCs w:val="24"/>
        </w:rPr>
        <w:t>В.Хлебников</w:t>
      </w:r>
      <w:proofErr w:type="spellEnd"/>
      <w:r w:rsidRPr="00411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F7D">
        <w:rPr>
          <w:rFonts w:ascii="Times New Roman" w:hAnsi="Times New Roman" w:cs="Times New Roman"/>
          <w:sz w:val="24"/>
          <w:szCs w:val="24"/>
        </w:rPr>
        <w:t>В.Маяковский</w:t>
      </w:r>
      <w:proofErr w:type="spellEnd"/>
      <w:r w:rsidRPr="00411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F7D">
        <w:rPr>
          <w:rFonts w:ascii="Times New Roman" w:hAnsi="Times New Roman" w:cs="Times New Roman"/>
          <w:sz w:val="24"/>
          <w:szCs w:val="24"/>
        </w:rPr>
        <w:t>В.Каменский</w:t>
      </w:r>
      <w:proofErr w:type="spellEnd"/>
      <w:r w:rsidRPr="00411F7D">
        <w:rPr>
          <w:rFonts w:ascii="Times New Roman" w:hAnsi="Times New Roman" w:cs="Times New Roman"/>
          <w:sz w:val="24"/>
          <w:szCs w:val="24"/>
        </w:rPr>
        <w:t>).  (16)Футуристы разрушали сложившуюся систему литературных жанров и стилей, на базе разговорного языка разрабатывали близкий к фольклору тонический стих, проводили эксперименты со словом.</w:t>
      </w:r>
      <w:proofErr w:type="gramEnd"/>
    </w:p>
    <w:p w:rsidR="00310945" w:rsidRPr="00411F7D" w:rsidRDefault="00310945" w:rsidP="00DB69BC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E64A0" w:rsidRPr="00411F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3201E" w:rsidRPr="00411F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11F7D">
        <w:rPr>
          <w:rFonts w:ascii="Times New Roman" w:hAnsi="Times New Roman" w:cs="Times New Roman"/>
          <w:sz w:val="24"/>
          <w:szCs w:val="24"/>
        </w:rPr>
        <w:t>(По материалам интернета).</w:t>
      </w:r>
    </w:p>
    <w:p w:rsidR="00BE07AE" w:rsidRPr="00411F7D" w:rsidRDefault="00E747C0" w:rsidP="00DB69B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F7D"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="00EE57CE" w:rsidRPr="00411F7D">
        <w:rPr>
          <w:rFonts w:ascii="Times New Roman" w:hAnsi="Times New Roman" w:cs="Times New Roman"/>
          <w:b/>
          <w:sz w:val="24"/>
          <w:szCs w:val="24"/>
        </w:rPr>
        <w:t xml:space="preserve"> для фронтальной работы</w:t>
      </w:r>
      <w:r w:rsidRPr="00411F7D">
        <w:rPr>
          <w:rFonts w:ascii="Times New Roman" w:hAnsi="Times New Roman" w:cs="Times New Roman"/>
          <w:b/>
          <w:sz w:val="24"/>
          <w:szCs w:val="24"/>
        </w:rPr>
        <w:t>.</w:t>
      </w:r>
    </w:p>
    <w:p w:rsidR="00BE0232" w:rsidRDefault="00E747C0" w:rsidP="00BE023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 стиль текста, тип речи.</w:t>
      </w:r>
      <w:r w:rsidR="00BE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EF1"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Тема текста</w:t>
      </w: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Проблема или проблемы</w:t>
      </w: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F5B0B" w:rsidRPr="00BE0232" w:rsidRDefault="008F5B0B" w:rsidP="00BE023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по вариантам: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5B0B" w:rsidRPr="00411F7D" w:rsidTr="00C04A65">
        <w:tc>
          <w:tcPr>
            <w:tcW w:w="4785" w:type="dxa"/>
          </w:tcPr>
          <w:p w:rsidR="008F5B0B" w:rsidRPr="00411F7D" w:rsidRDefault="008F5B0B" w:rsidP="00DB69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4786" w:type="dxa"/>
          </w:tcPr>
          <w:p w:rsidR="008F5B0B" w:rsidRPr="00411F7D" w:rsidRDefault="008F5B0B" w:rsidP="00DB69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8F5B0B" w:rsidRPr="00411F7D" w:rsidTr="00C04A65">
        <w:tc>
          <w:tcPr>
            <w:tcW w:w="4785" w:type="dxa"/>
          </w:tcPr>
          <w:p w:rsidR="008F5B0B" w:rsidRPr="00411F7D" w:rsidRDefault="008F5B0B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месте </w:t>
            </w:r>
            <w:r w:rsidR="00433350"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пропусков, </w:t>
            </w: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выделенных красным цветом</w:t>
            </w:r>
            <w:r w:rsidR="00433350"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вставьте междометия, утвердительные или отрицательные слова, стараясь сохранить стиль статьи. Сделайте вывод о функции междометий.</w:t>
            </w:r>
          </w:p>
        </w:tc>
        <w:tc>
          <w:tcPr>
            <w:tcW w:w="4786" w:type="dxa"/>
          </w:tcPr>
          <w:p w:rsidR="008F5B0B" w:rsidRPr="00411F7D" w:rsidRDefault="00433350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месте пропусков, выделенных красным цветом, вставьте </w:t>
            </w:r>
            <w:r w:rsidR="008F5B0B"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междометия, утвердительные или отрицательные слова, НЕ стараясь сохранить стиль статьи. Сделайте вывод о функции междометий.</w:t>
            </w:r>
          </w:p>
        </w:tc>
      </w:tr>
    </w:tbl>
    <w:p w:rsidR="008F5B0B" w:rsidRPr="00411F7D" w:rsidRDefault="008F5B0B" w:rsidP="00DB69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затрудняется, возьмите листочки-подсказки.</w:t>
      </w:r>
    </w:p>
    <w:p w:rsidR="008F5B0B" w:rsidRPr="00411F7D" w:rsidRDefault="008F5B0B" w:rsidP="00DB69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Да, увы, слава Богу, однако, нет.</w:t>
      </w:r>
    </w:p>
    <w:p w:rsidR="008F5B0B" w:rsidRPr="00411F7D" w:rsidRDefault="008F5B0B" w:rsidP="00DB69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С ума сойти, ого, </w:t>
      </w:r>
      <w:proofErr w:type="gramStart"/>
      <w:r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поди</w:t>
      </w:r>
      <w:proofErr w:type="gramEnd"/>
      <w:r w:rsidRPr="00411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 ты, черт возьми.</w:t>
      </w:r>
    </w:p>
    <w:p w:rsidR="008F5B0B" w:rsidRPr="00411F7D" w:rsidRDefault="008F5B0B" w:rsidP="00DB69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250A0"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междометия не должны нарушать стилевого единства текста.</w:t>
      </w:r>
    </w:p>
    <w:p w:rsidR="006760D1" w:rsidRPr="00411F7D" w:rsidRDefault="004E2C65" w:rsidP="00DB69B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</w:t>
      </w:r>
      <w:r w:rsidR="00863DDF"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3DDF"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дифференцированное</w:t>
      </w: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3ED" w:rsidRPr="00411F7D" w:rsidRDefault="006760D1" w:rsidP="00DB69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средних</w:t>
      </w:r>
      <w:proofErr w:type="gramEnd"/>
      <w:r w:rsidR="003E73ED"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72A"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ыпишите из текста предложение, соответствующее следующей характеристике: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2C65" w:rsidRPr="00411F7D" w:rsidTr="004E2C65">
        <w:tc>
          <w:tcPr>
            <w:tcW w:w="3190" w:type="dxa"/>
          </w:tcPr>
          <w:p w:rsidR="004E2C65" w:rsidRPr="00411F7D" w:rsidRDefault="004E2C65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колонка</w:t>
            </w:r>
          </w:p>
        </w:tc>
        <w:tc>
          <w:tcPr>
            <w:tcW w:w="3190" w:type="dxa"/>
          </w:tcPr>
          <w:p w:rsidR="004E2C65" w:rsidRPr="00411F7D" w:rsidRDefault="004E2C65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колонка</w:t>
            </w:r>
          </w:p>
        </w:tc>
        <w:tc>
          <w:tcPr>
            <w:tcW w:w="3191" w:type="dxa"/>
          </w:tcPr>
          <w:p w:rsidR="004E2C65" w:rsidRPr="00411F7D" w:rsidRDefault="004E2C65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колонка</w:t>
            </w:r>
          </w:p>
        </w:tc>
      </w:tr>
      <w:tr w:rsidR="004E2C65" w:rsidRPr="00411F7D" w:rsidTr="004E2C65">
        <w:tc>
          <w:tcPr>
            <w:tcW w:w="3190" w:type="dxa"/>
          </w:tcPr>
          <w:p w:rsidR="00FB695E" w:rsidRPr="00411F7D" w:rsidRDefault="00FB695E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предложение, осложнено обособленным согласованным определением и обособленным  нераспространенным приложением.</w:t>
            </w:r>
            <w:r w:rsidR="000C1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(№11)</w:t>
            </w:r>
          </w:p>
        </w:tc>
        <w:tc>
          <w:tcPr>
            <w:tcW w:w="3190" w:type="dxa"/>
          </w:tcPr>
          <w:p w:rsidR="004E2C65" w:rsidRPr="00411F7D" w:rsidRDefault="005A694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Бессоюзное сложное предложение, простое в его составе осложнено однородными дополнениями.</w:t>
            </w:r>
          </w:p>
          <w:p w:rsidR="005A694F" w:rsidRPr="00411F7D" w:rsidRDefault="005A694F" w:rsidP="00DB69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(№8)</w:t>
            </w:r>
          </w:p>
        </w:tc>
        <w:tc>
          <w:tcPr>
            <w:tcW w:w="3191" w:type="dxa"/>
          </w:tcPr>
          <w:p w:rsidR="004E2C65" w:rsidRPr="00411F7D" w:rsidRDefault="005A694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предложение, осложнено обособленным обстоятельством, однородными сказуемыми и однородными дополнениями.</w:t>
            </w:r>
          </w:p>
          <w:p w:rsidR="005A694F" w:rsidRPr="00411F7D" w:rsidRDefault="005A694F" w:rsidP="00DB69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(№12)</w:t>
            </w:r>
          </w:p>
        </w:tc>
      </w:tr>
    </w:tbl>
    <w:p w:rsidR="001434FB" w:rsidRPr="00411F7D" w:rsidRDefault="006760D1" w:rsidP="00DB69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слабых</w:t>
      </w:r>
      <w:r w:rsidR="003E73ED"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2C65" w:rsidRPr="00411F7D" w:rsidRDefault="00760607" w:rsidP="00DB69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 xml:space="preserve">Из предложений </w:t>
      </w:r>
      <w:r w:rsidR="008735BB" w:rsidRPr="00411F7D">
        <w:rPr>
          <w:rFonts w:ascii="Times New Roman" w:hAnsi="Times New Roman" w:cs="Times New Roman"/>
          <w:sz w:val="24"/>
          <w:szCs w:val="24"/>
        </w:rPr>
        <w:t>4-7</w:t>
      </w:r>
      <w:r w:rsidRPr="00411F7D">
        <w:rPr>
          <w:rFonts w:ascii="Times New Roman" w:hAnsi="Times New Roman" w:cs="Times New Roman"/>
          <w:sz w:val="24"/>
          <w:szCs w:val="24"/>
        </w:rPr>
        <w:t xml:space="preserve"> выпишите слово со значением: «</w:t>
      </w:r>
      <w:r w:rsidR="008735BB" w:rsidRPr="00411F7D">
        <w:rPr>
          <w:rFonts w:ascii="Times New Roman" w:hAnsi="Times New Roman" w:cs="Times New Roman"/>
          <w:sz w:val="24"/>
          <w:szCs w:val="24"/>
        </w:rPr>
        <w:t>Направление развития, склонность, стремление</w:t>
      </w:r>
      <w:r w:rsidRPr="00411F7D">
        <w:rPr>
          <w:rFonts w:ascii="Times New Roman" w:hAnsi="Times New Roman" w:cs="Times New Roman"/>
          <w:sz w:val="24"/>
          <w:szCs w:val="24"/>
        </w:rPr>
        <w:t>».</w:t>
      </w:r>
    </w:p>
    <w:p w:rsidR="006760D1" w:rsidRPr="00411F7D" w:rsidRDefault="006760D1" w:rsidP="00DB69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F7D">
        <w:rPr>
          <w:rFonts w:ascii="Times New Roman" w:hAnsi="Times New Roman" w:cs="Times New Roman"/>
          <w:b/>
          <w:sz w:val="24"/>
          <w:szCs w:val="24"/>
        </w:rPr>
        <w:t xml:space="preserve">Для сильных: </w:t>
      </w:r>
      <w:r w:rsidR="00EE57CE" w:rsidRPr="00411F7D">
        <w:rPr>
          <w:rFonts w:ascii="Times New Roman" w:hAnsi="Times New Roman" w:cs="Times New Roman"/>
          <w:bCs/>
          <w:sz w:val="24"/>
          <w:szCs w:val="24"/>
        </w:rPr>
        <w:t>Прочитайте фрагмент рецензии, составленной на основе текста, который Вы анализировали. 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номерам терминов из списка. Запишите в таблицу под каждой буквой соответствующую цифру.</w:t>
      </w:r>
    </w:p>
    <w:p w:rsidR="006760D1" w:rsidRPr="00411F7D" w:rsidRDefault="006760D1" w:rsidP="00DB69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F7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73163"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Анализируя особенности поэзии «серебряного века», автор прибегает к такому лексическому средству, как  </w:t>
      </w:r>
      <w:r w:rsidRPr="00411F7D">
        <w:rPr>
          <w:rFonts w:ascii="Times New Roman" w:hAnsi="Times New Roman" w:cs="Times New Roman"/>
          <w:b/>
          <w:bCs/>
          <w:sz w:val="24"/>
          <w:szCs w:val="24"/>
        </w:rPr>
        <w:t>(А)_________</w:t>
      </w:r>
      <w:r w:rsidR="00F73163"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(предложения № </w:t>
      </w:r>
      <w:r w:rsidR="007514E3"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4-8), а также троп </w:t>
      </w:r>
      <w:r w:rsidR="00F73163"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 (Б)_________ (</w:t>
      </w:r>
      <w:r w:rsidR="007514E3" w:rsidRPr="00411F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уникальный </w:t>
      </w:r>
      <w:r w:rsidRPr="00411F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514E3" w:rsidRPr="00411F7D">
        <w:rPr>
          <w:rFonts w:ascii="Times New Roman" w:hAnsi="Times New Roman" w:cs="Times New Roman"/>
          <w:b/>
          <w:bCs/>
          <w:sz w:val="24"/>
          <w:szCs w:val="24"/>
        </w:rPr>
        <w:t>кризис</w:t>
      </w:r>
      <w:r w:rsidRPr="00411F7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514E3"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 в предложении</w:t>
      </w:r>
      <w:r w:rsidR="007514E3"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 9.  </w:t>
      </w:r>
      <w:r w:rsidRPr="00411F7D">
        <w:rPr>
          <w:rFonts w:ascii="Times New Roman" w:hAnsi="Times New Roman" w:cs="Times New Roman"/>
          <w:b/>
          <w:bCs/>
          <w:sz w:val="24"/>
          <w:szCs w:val="24"/>
        </w:rPr>
        <w:t>Чтобы показать</w:t>
      </w:r>
      <w:r w:rsidR="007514E3"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 масштаб деятельности футуристов</w:t>
      </w:r>
      <w:r w:rsidRPr="00411F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514E3"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 автор </w:t>
      </w:r>
      <w:r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использует</w:t>
      </w:r>
      <w:r w:rsidR="007514E3"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F7D">
        <w:rPr>
          <w:rFonts w:ascii="Times New Roman" w:hAnsi="Times New Roman" w:cs="Times New Roman"/>
          <w:b/>
          <w:bCs/>
          <w:sz w:val="24"/>
          <w:szCs w:val="24"/>
        </w:rPr>
        <w:t>синтаксическое средство – (В)_________ (предложения</w:t>
      </w:r>
      <w:r w:rsidR="007514E3"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 2, 16</w:t>
      </w:r>
      <w:r w:rsidRPr="00411F7D">
        <w:rPr>
          <w:rFonts w:ascii="Times New Roman" w:hAnsi="Times New Roman" w:cs="Times New Roman"/>
          <w:b/>
          <w:bCs/>
          <w:sz w:val="24"/>
          <w:szCs w:val="24"/>
        </w:rPr>
        <w:t>) и приём –</w:t>
      </w:r>
      <w:r w:rsidR="007514E3" w:rsidRPr="00411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F7D">
        <w:rPr>
          <w:rFonts w:ascii="Times New Roman" w:hAnsi="Times New Roman" w:cs="Times New Roman"/>
          <w:b/>
          <w:bCs/>
          <w:sz w:val="24"/>
          <w:szCs w:val="24"/>
        </w:rPr>
        <w:t>(Г)_________ (</w:t>
      </w:r>
      <w:r w:rsidR="007514E3" w:rsidRPr="00411F7D">
        <w:rPr>
          <w:rFonts w:ascii="Times New Roman" w:hAnsi="Times New Roman" w:cs="Times New Roman"/>
          <w:b/>
          <w:bCs/>
          <w:sz w:val="24"/>
          <w:szCs w:val="24"/>
        </w:rPr>
        <w:t>предложения 8 и 12</w:t>
      </w:r>
      <w:r w:rsidRPr="00411F7D">
        <w:rPr>
          <w:rFonts w:ascii="Times New Roman" w:hAnsi="Times New Roman" w:cs="Times New Roman"/>
          <w:b/>
          <w:bCs/>
          <w:sz w:val="24"/>
          <w:szCs w:val="24"/>
        </w:rPr>
        <w:t>)».</w:t>
      </w:r>
    </w:p>
    <w:p w:rsidR="006760D1" w:rsidRPr="00D82B10" w:rsidRDefault="006760D1" w:rsidP="00DB69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2B10">
        <w:rPr>
          <w:rFonts w:ascii="Times New Roman" w:hAnsi="Times New Roman" w:cs="Times New Roman"/>
          <w:sz w:val="24"/>
          <w:szCs w:val="24"/>
        </w:rPr>
        <w:t>Список терминов:</w:t>
      </w:r>
    </w:p>
    <w:p w:rsidR="006760D1" w:rsidRPr="00411F7D" w:rsidRDefault="006760D1" w:rsidP="00DB69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>1)</w:t>
      </w:r>
      <w:r w:rsidR="00F73163" w:rsidRPr="00411F7D">
        <w:rPr>
          <w:rFonts w:ascii="Times New Roman" w:hAnsi="Times New Roman" w:cs="Times New Roman"/>
          <w:sz w:val="24"/>
          <w:szCs w:val="24"/>
        </w:rPr>
        <w:t xml:space="preserve"> </w:t>
      </w:r>
      <w:r w:rsidRPr="00411F7D">
        <w:rPr>
          <w:rFonts w:ascii="Times New Roman" w:hAnsi="Times New Roman" w:cs="Times New Roman"/>
          <w:sz w:val="24"/>
          <w:szCs w:val="24"/>
        </w:rPr>
        <w:t>эпитет</w:t>
      </w:r>
    </w:p>
    <w:p w:rsidR="006760D1" w:rsidRPr="00411F7D" w:rsidRDefault="006760D1" w:rsidP="00DB69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>2)</w:t>
      </w:r>
      <w:r w:rsidR="00F73163" w:rsidRPr="00411F7D">
        <w:rPr>
          <w:rFonts w:ascii="Times New Roman" w:hAnsi="Times New Roman" w:cs="Times New Roman"/>
          <w:sz w:val="24"/>
          <w:szCs w:val="24"/>
        </w:rPr>
        <w:t xml:space="preserve"> </w:t>
      </w:r>
      <w:r w:rsidRPr="00411F7D">
        <w:rPr>
          <w:rFonts w:ascii="Times New Roman" w:hAnsi="Times New Roman" w:cs="Times New Roman"/>
          <w:sz w:val="24"/>
          <w:szCs w:val="24"/>
        </w:rPr>
        <w:t>сравнительный оборот</w:t>
      </w:r>
    </w:p>
    <w:p w:rsidR="006760D1" w:rsidRPr="00411F7D" w:rsidRDefault="006760D1" w:rsidP="00DB69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>3)</w:t>
      </w:r>
      <w:r w:rsidR="00F73163" w:rsidRPr="00411F7D">
        <w:rPr>
          <w:rFonts w:ascii="Times New Roman" w:hAnsi="Times New Roman" w:cs="Times New Roman"/>
          <w:sz w:val="24"/>
          <w:szCs w:val="24"/>
        </w:rPr>
        <w:t xml:space="preserve"> </w:t>
      </w:r>
      <w:r w:rsidR="007514E3" w:rsidRPr="00411F7D">
        <w:rPr>
          <w:rFonts w:ascii="Times New Roman" w:hAnsi="Times New Roman" w:cs="Times New Roman"/>
          <w:sz w:val="24"/>
          <w:szCs w:val="24"/>
        </w:rPr>
        <w:t>противопоставление</w:t>
      </w:r>
    </w:p>
    <w:p w:rsidR="006760D1" w:rsidRPr="00411F7D" w:rsidRDefault="006760D1" w:rsidP="00DB69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>4)</w:t>
      </w:r>
      <w:r w:rsidR="00F73163" w:rsidRPr="00411F7D">
        <w:rPr>
          <w:rFonts w:ascii="Times New Roman" w:hAnsi="Times New Roman" w:cs="Times New Roman"/>
          <w:sz w:val="24"/>
          <w:szCs w:val="24"/>
        </w:rPr>
        <w:t xml:space="preserve"> </w:t>
      </w:r>
      <w:r w:rsidRPr="00411F7D">
        <w:rPr>
          <w:rFonts w:ascii="Times New Roman" w:hAnsi="Times New Roman" w:cs="Times New Roman"/>
          <w:sz w:val="24"/>
          <w:szCs w:val="24"/>
        </w:rPr>
        <w:t>метафора</w:t>
      </w:r>
    </w:p>
    <w:p w:rsidR="006760D1" w:rsidRPr="00411F7D" w:rsidRDefault="006760D1" w:rsidP="00DB69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>5)</w:t>
      </w:r>
      <w:r w:rsidR="00F73163" w:rsidRPr="00411F7D">
        <w:rPr>
          <w:rFonts w:ascii="Times New Roman" w:hAnsi="Times New Roman" w:cs="Times New Roman"/>
          <w:sz w:val="24"/>
          <w:szCs w:val="24"/>
        </w:rPr>
        <w:t xml:space="preserve"> </w:t>
      </w:r>
      <w:r w:rsidRPr="00411F7D">
        <w:rPr>
          <w:rFonts w:ascii="Times New Roman" w:hAnsi="Times New Roman" w:cs="Times New Roman"/>
          <w:sz w:val="24"/>
          <w:szCs w:val="24"/>
        </w:rPr>
        <w:t>фразеологизм</w:t>
      </w:r>
    </w:p>
    <w:p w:rsidR="006760D1" w:rsidRPr="00411F7D" w:rsidRDefault="006760D1" w:rsidP="00DB69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>6)</w:t>
      </w:r>
      <w:r w:rsidR="00F73163" w:rsidRPr="00411F7D">
        <w:rPr>
          <w:rFonts w:ascii="Times New Roman" w:hAnsi="Times New Roman" w:cs="Times New Roman"/>
          <w:sz w:val="24"/>
          <w:szCs w:val="24"/>
        </w:rPr>
        <w:t xml:space="preserve"> </w:t>
      </w:r>
      <w:r w:rsidRPr="00411F7D">
        <w:rPr>
          <w:rFonts w:ascii="Times New Roman" w:hAnsi="Times New Roman" w:cs="Times New Roman"/>
          <w:sz w:val="24"/>
          <w:szCs w:val="24"/>
        </w:rPr>
        <w:t>лексический повтор</w:t>
      </w:r>
    </w:p>
    <w:p w:rsidR="006760D1" w:rsidRPr="00411F7D" w:rsidRDefault="006760D1" w:rsidP="00DB69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>7)</w:t>
      </w:r>
      <w:r w:rsidR="00F73163" w:rsidRPr="00411F7D">
        <w:rPr>
          <w:rFonts w:ascii="Times New Roman" w:hAnsi="Times New Roman" w:cs="Times New Roman"/>
          <w:sz w:val="24"/>
          <w:szCs w:val="24"/>
        </w:rPr>
        <w:t xml:space="preserve"> </w:t>
      </w:r>
      <w:r w:rsidRPr="00411F7D">
        <w:rPr>
          <w:rFonts w:ascii="Times New Roman" w:hAnsi="Times New Roman" w:cs="Times New Roman"/>
          <w:sz w:val="24"/>
          <w:szCs w:val="24"/>
        </w:rPr>
        <w:t>парцелляция</w:t>
      </w:r>
    </w:p>
    <w:p w:rsidR="006760D1" w:rsidRPr="00411F7D" w:rsidRDefault="006760D1" w:rsidP="00DB69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>8)</w:t>
      </w:r>
      <w:r w:rsidR="00F73163" w:rsidRPr="00411F7D">
        <w:rPr>
          <w:rFonts w:ascii="Times New Roman" w:hAnsi="Times New Roman" w:cs="Times New Roman"/>
          <w:sz w:val="24"/>
          <w:szCs w:val="24"/>
        </w:rPr>
        <w:t xml:space="preserve"> </w:t>
      </w:r>
      <w:r w:rsidRPr="00411F7D">
        <w:rPr>
          <w:rFonts w:ascii="Times New Roman" w:hAnsi="Times New Roman" w:cs="Times New Roman"/>
          <w:sz w:val="24"/>
          <w:szCs w:val="24"/>
        </w:rPr>
        <w:t>ирония</w:t>
      </w:r>
    </w:p>
    <w:p w:rsidR="006760D1" w:rsidRPr="00411F7D" w:rsidRDefault="006760D1" w:rsidP="00DB69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>9)</w:t>
      </w:r>
      <w:r w:rsidR="00F73163" w:rsidRPr="00411F7D">
        <w:rPr>
          <w:rFonts w:ascii="Times New Roman" w:hAnsi="Times New Roman" w:cs="Times New Roman"/>
          <w:sz w:val="24"/>
          <w:szCs w:val="24"/>
        </w:rPr>
        <w:t xml:space="preserve"> </w:t>
      </w:r>
      <w:r w:rsidRPr="00411F7D">
        <w:rPr>
          <w:rFonts w:ascii="Times New Roman" w:hAnsi="Times New Roman" w:cs="Times New Roman"/>
          <w:sz w:val="24"/>
          <w:szCs w:val="24"/>
        </w:rPr>
        <w:t>ряды однородных членов предложения</w:t>
      </w:r>
    </w:p>
    <w:p w:rsidR="00F77F64" w:rsidRPr="00411F7D" w:rsidRDefault="003B30BF" w:rsidP="00DB69B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270B6"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77F64" w:rsidRPr="00411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группах</w:t>
      </w:r>
    </w:p>
    <w:p w:rsidR="00F77F64" w:rsidRPr="00411F7D" w:rsidRDefault="00F77F64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Выявите междометия в текстах поэтов, укажите их разряд. Сделайте вывод, какие междометия предпочитают те или иные авторы Серебряного века.</w:t>
      </w:r>
      <w:r w:rsidR="0086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примеры: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3053" w:rsidRPr="00411F7D" w:rsidTr="005A641E">
        <w:tc>
          <w:tcPr>
            <w:tcW w:w="9571" w:type="dxa"/>
            <w:gridSpan w:val="2"/>
          </w:tcPr>
          <w:p w:rsidR="00B83053" w:rsidRPr="00411F7D" w:rsidRDefault="00B83053" w:rsidP="00DB69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hAnsi="Times New Roman" w:cs="Times New Roman"/>
                <w:b/>
                <w:sz w:val="24"/>
                <w:szCs w:val="24"/>
              </w:rPr>
              <w:t>В. Хлебников</w:t>
            </w:r>
          </w:p>
        </w:tc>
      </w:tr>
      <w:tr w:rsidR="00B83053" w:rsidRPr="00411F7D" w:rsidTr="005A641E">
        <w:tc>
          <w:tcPr>
            <w:tcW w:w="4785" w:type="dxa"/>
          </w:tcPr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на Востоке служил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И, от пули смертельной не сделав изгиба,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Руку на сердце свое положил</w:t>
            </w:r>
          </w:p>
          <w:p w:rsidR="00B83053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врагу, улыбаясь, молвил: "</w:t>
            </w:r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Спасибо</w:t>
            </w: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Алферово</w:t>
            </w:r>
            <w:proofErr w:type="spellEnd"/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786" w:type="dxa"/>
          </w:tcPr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Бобэоби</w:t>
            </w:r>
            <w:proofErr w:type="spellEnd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пелись губы,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Вээоми</w:t>
            </w:r>
            <w:proofErr w:type="spellEnd"/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пелись взоры,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Пиээо</w:t>
            </w:r>
            <w:proofErr w:type="spellEnd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пелись брови,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Лиэээй</w:t>
            </w:r>
            <w:proofErr w:type="spellEnd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пелся облик,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Гзи-гзи-гзэо</w:t>
            </w:r>
            <w:proofErr w:type="spellEnd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пелась цепь.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на холсте каких-то соответствий</w:t>
            </w:r>
          </w:p>
          <w:p w:rsidR="00B83053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протяжения жило Лицо.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Бобэоби</w:t>
            </w:r>
            <w:proofErr w:type="spellEnd"/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пелись губы…».</w:t>
            </w:r>
          </w:p>
        </w:tc>
      </w:tr>
      <w:tr w:rsidR="00B83053" w:rsidRPr="00411F7D" w:rsidTr="005A641E">
        <w:tc>
          <w:tcPr>
            <w:tcW w:w="4785" w:type="dxa"/>
          </w:tcPr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руках забытое письмо коснело.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 закатное краснело.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открыватель истин томный!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Круг — </w:t>
            </w:r>
            <w:proofErr w:type="spellStart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прамин</w:t>
            </w:r>
            <w:proofErr w:type="spellEnd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 вспомни.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Мощь нежная дитяти</w:t>
            </w:r>
          </w:p>
          <w:p w:rsidR="00B83053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Сильно кольцо </w:t>
            </w:r>
            <w:proofErr w:type="spellStart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потяти</w:t>
            </w:r>
            <w:proofErr w:type="spellEnd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056C" w:rsidRPr="00411F7D" w:rsidRDefault="00A0056C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руках забытое письмо коснело».</w:t>
            </w:r>
          </w:p>
        </w:tc>
        <w:tc>
          <w:tcPr>
            <w:tcW w:w="4786" w:type="dxa"/>
          </w:tcPr>
          <w:p w:rsidR="00781362" w:rsidRPr="00411F7D" w:rsidRDefault="0078136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Скликаем</w:t>
            </w:r>
            <w:proofErr w:type="gramEnd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людские стада -</w:t>
            </w:r>
          </w:p>
          <w:p w:rsidR="00781362" w:rsidRPr="00411F7D" w:rsidRDefault="0078136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Эго-э</w:t>
            </w:r>
            <w:proofErr w:type="gramEnd"/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</w:t>
            </w: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с нами?</w:t>
            </w:r>
          </w:p>
          <w:p w:rsidR="00781362" w:rsidRPr="00411F7D" w:rsidRDefault="0078136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нам товарищ и друг?</w:t>
            </w:r>
          </w:p>
          <w:p w:rsidR="00781362" w:rsidRPr="00411F7D" w:rsidRDefault="0078136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Эго-э</w:t>
            </w:r>
            <w:proofErr w:type="gramEnd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Кто за нами?</w:t>
            </w:r>
          </w:p>
          <w:p w:rsidR="00781362" w:rsidRPr="00411F7D" w:rsidRDefault="0078136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пляшем мы, пастухи людей и</w:t>
            </w:r>
          </w:p>
          <w:p w:rsidR="00781362" w:rsidRPr="00411F7D" w:rsidRDefault="0078136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Человечества, играя на волынке.</w:t>
            </w:r>
          </w:p>
          <w:p w:rsidR="00781362" w:rsidRPr="00411F7D" w:rsidRDefault="0078136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Эво</w:t>
            </w:r>
            <w:proofErr w:type="spellEnd"/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-э!</w:t>
            </w: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больше?</w:t>
            </w:r>
          </w:p>
          <w:p w:rsidR="00B83053" w:rsidRPr="00411F7D" w:rsidRDefault="0078136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Эво</w:t>
            </w:r>
            <w:proofErr w:type="spellEnd"/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-э!</w:t>
            </w: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дальше?</w:t>
            </w:r>
          </w:p>
          <w:p w:rsidR="00781362" w:rsidRPr="00411F7D" w:rsidRDefault="0078136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«Воззвание председателей земного шара»</w:t>
            </w:r>
          </w:p>
        </w:tc>
      </w:tr>
    </w:tbl>
    <w:p w:rsidR="007C19EC" w:rsidRPr="00411F7D" w:rsidRDefault="007C19EC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3B31" w:rsidRPr="00411F7D" w:rsidTr="005A641E">
        <w:tc>
          <w:tcPr>
            <w:tcW w:w="9571" w:type="dxa"/>
            <w:gridSpan w:val="2"/>
          </w:tcPr>
          <w:p w:rsidR="004D3B31" w:rsidRPr="00411F7D" w:rsidRDefault="004D3B31" w:rsidP="00DB69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hAnsi="Times New Roman" w:cs="Times New Roman"/>
                <w:b/>
                <w:sz w:val="24"/>
                <w:szCs w:val="24"/>
              </w:rPr>
              <w:t>В. Маяковский</w:t>
            </w:r>
          </w:p>
        </w:tc>
      </w:tr>
      <w:tr w:rsidR="004D3B31" w:rsidRPr="00411F7D" w:rsidTr="005A641E">
        <w:tc>
          <w:tcPr>
            <w:tcW w:w="4785" w:type="dxa"/>
          </w:tcPr>
          <w:p w:rsidR="00A86918" w:rsidRPr="00411F7D" w:rsidRDefault="00A86918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</w:t>
            </w: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это совершенно невыносимо!</w:t>
            </w:r>
          </w:p>
          <w:p w:rsidR="00A86918" w:rsidRPr="00411F7D" w:rsidRDefault="00A86918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как </w:t>
            </w:r>
            <w:proofErr w:type="gramStart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искусан злобой.</w:t>
            </w:r>
          </w:p>
          <w:p w:rsidR="00A86918" w:rsidRPr="00411F7D" w:rsidRDefault="00A86918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Злюсь не так, как могли бы вы:</w:t>
            </w:r>
          </w:p>
          <w:p w:rsidR="00A86918" w:rsidRPr="00411F7D" w:rsidRDefault="00A86918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собака лицо луны гололобой -</w:t>
            </w:r>
          </w:p>
          <w:p w:rsidR="004D3B31" w:rsidRPr="00411F7D" w:rsidRDefault="00A86918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взял бы и все </w:t>
            </w:r>
            <w:proofErr w:type="spellStart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обвыл</w:t>
            </w:r>
            <w:proofErr w:type="spellEnd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6918" w:rsidRPr="00411F7D" w:rsidRDefault="00A86918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«Вот так я сделался собакой».</w:t>
            </w:r>
          </w:p>
        </w:tc>
        <w:tc>
          <w:tcPr>
            <w:tcW w:w="4786" w:type="dxa"/>
          </w:tcPr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</w:t>
            </w:r>
          </w:p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вытряхнутыми</w:t>
            </w:r>
          </w:p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посидеть в тиши,</w:t>
            </w:r>
          </w:p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одного и велеть:</w:t>
            </w:r>
          </w:p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"Пиши!"</w:t>
            </w:r>
          </w:p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попросить его:</w:t>
            </w:r>
          </w:p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Ради бога</w:t>
            </w: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3B31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пиши, товарищ, не очень много!"</w:t>
            </w:r>
          </w:p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«Конкретное предложение»</w:t>
            </w:r>
          </w:p>
        </w:tc>
      </w:tr>
      <w:tr w:rsidR="004D3B31" w:rsidRPr="00411F7D" w:rsidTr="005A641E">
        <w:tc>
          <w:tcPr>
            <w:tcW w:w="4785" w:type="dxa"/>
          </w:tcPr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неправда.</w:t>
            </w:r>
          </w:p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Нет!</w:t>
            </w:r>
          </w:p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ты?</w:t>
            </w:r>
          </w:p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Любимая,</w:t>
            </w:r>
          </w:p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что,</w:t>
            </w:r>
          </w:p>
          <w:p w:rsidR="00CF53AF" w:rsidRPr="00411F7D" w:rsidRDefault="00CF53AF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же?!</w:t>
            </w:r>
          </w:p>
          <w:p w:rsidR="00CF53AF" w:rsidRPr="00411F7D" w:rsidRDefault="00144C3D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53AF"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 всему»</w:t>
            </w:r>
          </w:p>
        </w:tc>
        <w:tc>
          <w:tcPr>
            <w:tcW w:w="4786" w:type="dxa"/>
          </w:tcPr>
          <w:p w:rsidR="003C41AE" w:rsidRPr="00411F7D" w:rsidRDefault="003C41AE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Довольно жить законом,</w:t>
            </w:r>
          </w:p>
          <w:p w:rsidR="003C41AE" w:rsidRPr="00411F7D" w:rsidRDefault="003C41AE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 Адамом и Евой.</w:t>
            </w:r>
          </w:p>
          <w:p w:rsidR="003C41AE" w:rsidRPr="00411F7D" w:rsidRDefault="003C41AE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Клячу</w:t>
            </w:r>
            <w:proofErr w:type="gramEnd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загоним.</w:t>
            </w:r>
          </w:p>
          <w:p w:rsidR="003C41AE" w:rsidRPr="00411F7D" w:rsidRDefault="003C41AE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Левой!</w:t>
            </w:r>
          </w:p>
          <w:p w:rsidR="003C41AE" w:rsidRPr="00411F7D" w:rsidRDefault="003C41AE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Левой!</w:t>
            </w:r>
          </w:p>
          <w:p w:rsidR="003C41AE" w:rsidRPr="00411F7D" w:rsidRDefault="003C41AE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Левой!</w:t>
            </w:r>
          </w:p>
          <w:p w:rsidR="004D3B31" w:rsidRPr="00411F7D" w:rsidRDefault="003C41AE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«Левый марш».</w:t>
            </w:r>
          </w:p>
        </w:tc>
      </w:tr>
    </w:tbl>
    <w:p w:rsidR="004D3B31" w:rsidRPr="00411F7D" w:rsidRDefault="004D3B31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6168" w:rsidRPr="00411F7D" w:rsidTr="005A641E">
        <w:tc>
          <w:tcPr>
            <w:tcW w:w="9571" w:type="dxa"/>
            <w:gridSpan w:val="2"/>
          </w:tcPr>
          <w:p w:rsidR="00146168" w:rsidRPr="00411F7D" w:rsidRDefault="00146168" w:rsidP="00DB69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hAnsi="Times New Roman" w:cs="Times New Roman"/>
                <w:b/>
                <w:sz w:val="24"/>
                <w:szCs w:val="24"/>
              </w:rPr>
              <w:t>А. Ахматова</w:t>
            </w:r>
          </w:p>
        </w:tc>
      </w:tr>
      <w:tr w:rsidR="00146168" w:rsidRPr="00411F7D" w:rsidTr="005A641E">
        <w:tc>
          <w:tcPr>
            <w:tcW w:w="4785" w:type="dxa"/>
          </w:tcPr>
          <w:p w:rsidR="003D1C01" w:rsidRPr="00411F7D" w:rsidRDefault="003D1C01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Это снова ты. Не отроком влюбленным,</w:t>
            </w:r>
          </w:p>
          <w:p w:rsidR="003D1C01" w:rsidRPr="00411F7D" w:rsidRDefault="003D1C01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мужем дерзостным, суровым, непреклонным</w:t>
            </w:r>
          </w:p>
          <w:p w:rsidR="00146168" w:rsidRPr="00411F7D" w:rsidRDefault="003D1C01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 этот дом вошел и на меня глядишь.</w:t>
            </w:r>
          </w:p>
          <w:p w:rsidR="00901BB2" w:rsidRPr="00411F7D" w:rsidRDefault="00901BB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11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 Это снова ты…».</w:t>
            </w:r>
          </w:p>
        </w:tc>
        <w:tc>
          <w:tcPr>
            <w:tcW w:w="4786" w:type="dxa"/>
          </w:tcPr>
          <w:p w:rsidR="00901BB2" w:rsidRPr="00411F7D" w:rsidRDefault="00901BB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помню только сад, сквозной, осенний, нежный,</w:t>
            </w:r>
          </w:p>
          <w:p w:rsidR="00901BB2" w:rsidRPr="00411F7D" w:rsidRDefault="00901BB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крики журавлей, и черные поля...</w:t>
            </w:r>
          </w:p>
          <w:p w:rsidR="00146168" w:rsidRPr="00411F7D" w:rsidRDefault="00901BB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как была с тобой мне сладостна земля</w:t>
            </w:r>
            <w:proofErr w:type="gramStart"/>
            <w:r w:rsidRPr="00411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  <w:p w:rsidR="00901BB2" w:rsidRPr="00411F7D" w:rsidRDefault="00901BB2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11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 Это снова ты…».</w:t>
            </w:r>
          </w:p>
        </w:tc>
      </w:tr>
      <w:tr w:rsidR="00146168" w:rsidRPr="00411F7D" w:rsidTr="005A641E">
        <w:tc>
          <w:tcPr>
            <w:tcW w:w="4785" w:type="dxa"/>
          </w:tcPr>
          <w:p w:rsidR="003170CB" w:rsidRPr="00411F7D" w:rsidRDefault="003170CB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, дверь не запирала я,</w:t>
            </w:r>
          </w:p>
          <w:p w:rsidR="003170CB" w:rsidRPr="00411F7D" w:rsidRDefault="003170CB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Не зажигала свеч,</w:t>
            </w:r>
          </w:p>
          <w:p w:rsidR="003170CB" w:rsidRPr="00411F7D" w:rsidRDefault="003170CB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Не знаешь, как, </w:t>
            </w:r>
            <w:proofErr w:type="gramStart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усталая</w:t>
            </w:r>
            <w:proofErr w:type="gramEnd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0CB" w:rsidRPr="00411F7D" w:rsidRDefault="003170CB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Я не решалась лечь.</w:t>
            </w:r>
          </w:p>
          <w:p w:rsidR="00146168" w:rsidRPr="00411F7D" w:rsidRDefault="003170CB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«Белой ночью»</w:t>
            </w:r>
          </w:p>
        </w:tc>
        <w:tc>
          <w:tcPr>
            <w:tcW w:w="4786" w:type="dxa"/>
          </w:tcPr>
          <w:p w:rsidR="003170CB" w:rsidRPr="00411F7D" w:rsidRDefault="003170CB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, как сердце мое тоскует!</w:t>
            </w:r>
          </w:p>
          <w:p w:rsidR="003170CB" w:rsidRPr="00411F7D" w:rsidRDefault="003170CB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Не смертного ль часа жду?</w:t>
            </w:r>
          </w:p>
          <w:p w:rsidR="003170CB" w:rsidRPr="00411F7D" w:rsidRDefault="003170CB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А та, что сейчас танцует,</w:t>
            </w:r>
          </w:p>
          <w:p w:rsidR="003170CB" w:rsidRPr="00411F7D" w:rsidRDefault="003170CB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Непременно будет в аду.</w:t>
            </w:r>
          </w:p>
          <w:p w:rsidR="00146168" w:rsidRPr="00411F7D" w:rsidRDefault="003170CB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«Все мы бражники здесь, блудницы…»</w:t>
            </w:r>
          </w:p>
        </w:tc>
      </w:tr>
    </w:tbl>
    <w:p w:rsidR="004D3B31" w:rsidRPr="00411F7D" w:rsidRDefault="004D3B31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6168" w:rsidRPr="00411F7D" w:rsidTr="005A641E">
        <w:tc>
          <w:tcPr>
            <w:tcW w:w="9571" w:type="dxa"/>
            <w:gridSpan w:val="2"/>
          </w:tcPr>
          <w:p w:rsidR="00146168" w:rsidRPr="00411F7D" w:rsidRDefault="00146168" w:rsidP="00DB69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hAnsi="Times New Roman" w:cs="Times New Roman"/>
                <w:b/>
                <w:sz w:val="24"/>
                <w:szCs w:val="24"/>
              </w:rPr>
              <w:t>Н. Гумилев</w:t>
            </w:r>
          </w:p>
        </w:tc>
      </w:tr>
      <w:tr w:rsidR="00146168" w:rsidRPr="00411F7D" w:rsidTr="005A641E">
        <w:tc>
          <w:tcPr>
            <w:tcW w:w="4785" w:type="dxa"/>
          </w:tcPr>
          <w:p w:rsidR="00B97EF4" w:rsidRPr="00411F7D" w:rsidRDefault="00B97EF4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>Полно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! Разве всплески, речи</w:t>
            </w:r>
          </w:p>
          <w:p w:rsidR="00B97EF4" w:rsidRPr="00411F7D" w:rsidRDefault="00B97EF4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Сумрачных морей</w:t>
            </w:r>
          </w:p>
          <w:p w:rsidR="00B97EF4" w:rsidRPr="00411F7D" w:rsidRDefault="00B97EF4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Стоят самой краткой встречи</w:t>
            </w:r>
          </w:p>
          <w:p w:rsidR="00B97EF4" w:rsidRPr="00411F7D" w:rsidRDefault="00B97EF4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госпожой твоей?</w:t>
            </w:r>
          </w:p>
          <w:p w:rsidR="00146168" w:rsidRPr="00411F7D" w:rsidRDefault="00B97EF4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«Ангел-хранитель»</w:t>
            </w:r>
          </w:p>
        </w:tc>
        <w:tc>
          <w:tcPr>
            <w:tcW w:w="4786" w:type="dxa"/>
          </w:tcPr>
          <w:p w:rsidR="00B97EF4" w:rsidRPr="00411F7D" w:rsidRDefault="00B97EF4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на высотах собора,</w:t>
            </w:r>
          </w:p>
          <w:p w:rsidR="00B97EF4" w:rsidRPr="00411F7D" w:rsidRDefault="00B97EF4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Где от мозаики блеск,</w:t>
            </w:r>
          </w:p>
          <w:p w:rsidR="00B97EF4" w:rsidRPr="00411F7D" w:rsidRDefault="00B97EF4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>Чу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, голубиного хора</w:t>
            </w:r>
          </w:p>
          <w:p w:rsidR="00B97EF4" w:rsidRPr="00411F7D" w:rsidRDefault="00B97EF4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Вздох, воркованье и плеск.</w:t>
            </w:r>
          </w:p>
          <w:p w:rsidR="00146168" w:rsidRPr="00411F7D" w:rsidRDefault="00B97EF4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«Венеция».</w:t>
            </w:r>
          </w:p>
        </w:tc>
      </w:tr>
      <w:tr w:rsidR="00146168" w:rsidRPr="00411F7D" w:rsidTr="005A641E">
        <w:tc>
          <w:tcPr>
            <w:tcW w:w="4785" w:type="dxa"/>
          </w:tcPr>
          <w:p w:rsidR="00BD7458" w:rsidRPr="00411F7D" w:rsidRDefault="00BD745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Вероятно, в жизни предыдущей</w:t>
            </w:r>
          </w:p>
          <w:p w:rsidR="00BD7458" w:rsidRPr="00411F7D" w:rsidRDefault="00BD745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Я зарезал и отца и мать,</w:t>
            </w:r>
          </w:p>
          <w:p w:rsidR="00BD7458" w:rsidRPr="00411F7D" w:rsidRDefault="00BD745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Если в этой - </w:t>
            </w:r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Боже </w:t>
            </w:r>
            <w:proofErr w:type="spellStart"/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>Присносущий</w:t>
            </w:r>
            <w:proofErr w:type="spellEnd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!-</w:t>
            </w:r>
          </w:p>
          <w:p w:rsidR="00BD7458" w:rsidRPr="00411F7D" w:rsidRDefault="00BD745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Так позорно осужден страдать.</w:t>
            </w:r>
          </w:p>
          <w:p w:rsidR="00146168" w:rsidRPr="00411F7D" w:rsidRDefault="00BD7458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11F7D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Вероятно, в жизни предыдущей…</w:t>
            </w: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6" w:type="dxa"/>
          </w:tcPr>
          <w:p w:rsidR="00BD7458" w:rsidRPr="00411F7D" w:rsidRDefault="00BD745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Мой спутник был желтый, худой, раскосый,</w:t>
            </w:r>
          </w:p>
          <w:p w:rsidR="00BD7458" w:rsidRPr="00411F7D" w:rsidRDefault="00BD745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, как я безумно его любил!</w:t>
            </w:r>
          </w:p>
          <w:p w:rsidR="00BD7458" w:rsidRPr="00411F7D" w:rsidRDefault="00BD745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Под пестрой хламидой он прятал косу,</w:t>
            </w:r>
          </w:p>
          <w:p w:rsidR="00BD7458" w:rsidRPr="00411F7D" w:rsidRDefault="00BD745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Глазами гадюки смотрел и ныл.</w:t>
            </w:r>
          </w:p>
          <w:p w:rsidR="00146168" w:rsidRPr="00411F7D" w:rsidRDefault="00BD7458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«Возвращение»</w:t>
            </w:r>
          </w:p>
        </w:tc>
      </w:tr>
    </w:tbl>
    <w:p w:rsidR="00146168" w:rsidRPr="00411F7D" w:rsidRDefault="00146168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6168" w:rsidRPr="00411F7D" w:rsidTr="005A641E">
        <w:tc>
          <w:tcPr>
            <w:tcW w:w="9571" w:type="dxa"/>
            <w:gridSpan w:val="2"/>
          </w:tcPr>
          <w:p w:rsidR="00146168" w:rsidRPr="00411F7D" w:rsidRDefault="00146168" w:rsidP="00DB69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hAnsi="Times New Roman" w:cs="Times New Roman"/>
                <w:b/>
                <w:sz w:val="24"/>
                <w:szCs w:val="24"/>
              </w:rPr>
              <w:t>А. Блок</w:t>
            </w:r>
          </w:p>
        </w:tc>
      </w:tr>
      <w:tr w:rsidR="00146168" w:rsidRPr="00411F7D" w:rsidTr="005A641E">
        <w:tc>
          <w:tcPr>
            <w:tcW w:w="4785" w:type="dxa"/>
          </w:tcPr>
          <w:p w:rsidR="00015314" w:rsidRPr="00411F7D" w:rsidRDefault="00015314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, ночь длинна, заря бледна</w:t>
            </w:r>
          </w:p>
          <w:p w:rsidR="00015314" w:rsidRPr="00411F7D" w:rsidRDefault="00015314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На нашем севере угрюмом.</w:t>
            </w:r>
          </w:p>
          <w:p w:rsidR="00015314" w:rsidRPr="00411F7D" w:rsidRDefault="00015314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У занесенного окна</w:t>
            </w:r>
          </w:p>
          <w:p w:rsidR="00015314" w:rsidRPr="00411F7D" w:rsidRDefault="00015314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Упорным </w:t>
            </w:r>
            <w:proofErr w:type="spellStart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предаюся</w:t>
            </w:r>
            <w:proofErr w:type="spellEnd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 думам.</w:t>
            </w:r>
          </w:p>
          <w:p w:rsidR="00015314" w:rsidRPr="00411F7D" w:rsidRDefault="00015314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b/>
                <w:sz w:val="24"/>
                <w:szCs w:val="24"/>
              </w:rPr>
              <w:t>«Брожу в стенах монастыря…»</w:t>
            </w:r>
          </w:p>
          <w:p w:rsidR="00146168" w:rsidRPr="00411F7D" w:rsidRDefault="00146168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32903" w:rsidRPr="00411F7D" w:rsidRDefault="00B32903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Бушует снежная весна.</w:t>
            </w:r>
          </w:p>
          <w:p w:rsidR="00B32903" w:rsidRPr="00411F7D" w:rsidRDefault="00B32903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Я отвожу глаза от книги...</w:t>
            </w:r>
          </w:p>
          <w:p w:rsidR="00B32903" w:rsidRPr="00411F7D" w:rsidRDefault="00B32903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, страшный час, когда она,</w:t>
            </w:r>
          </w:p>
          <w:p w:rsidR="00B32903" w:rsidRPr="00411F7D" w:rsidRDefault="00B32903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Читая по руке </w:t>
            </w:r>
            <w:proofErr w:type="spellStart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Цуниги</w:t>
            </w:r>
            <w:proofErr w:type="spellEnd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2903" w:rsidRPr="00411F7D" w:rsidRDefault="00B32903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В глаза </w:t>
            </w:r>
            <w:proofErr w:type="spellStart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Хозе</w:t>
            </w:r>
            <w:proofErr w:type="spellEnd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 метнула взгляд!</w:t>
            </w:r>
          </w:p>
          <w:p w:rsidR="00146168" w:rsidRPr="00411F7D" w:rsidRDefault="00B32903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11F7D">
              <w:rPr>
                <w:rFonts w:ascii="Times New Roman" w:hAnsi="Times New Roman" w:cs="Times New Roman"/>
                <w:b/>
                <w:sz w:val="24"/>
                <w:szCs w:val="24"/>
              </w:rPr>
              <w:t>Бушует снежная весна</w:t>
            </w: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46168" w:rsidRPr="00411F7D" w:rsidTr="005A641E">
        <w:tc>
          <w:tcPr>
            <w:tcW w:w="4785" w:type="dxa"/>
          </w:tcPr>
          <w:p w:rsidR="007E10A2" w:rsidRPr="00411F7D" w:rsidRDefault="007E10A2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Он к неизведанным безднам</w:t>
            </w:r>
          </w:p>
          <w:p w:rsidR="007E10A2" w:rsidRPr="00411F7D" w:rsidRDefault="007E10A2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Гонит людей, как стада...</w:t>
            </w:r>
          </w:p>
          <w:p w:rsidR="007E10A2" w:rsidRPr="00411F7D" w:rsidRDefault="007E10A2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Посохом гонит железным...</w:t>
            </w:r>
          </w:p>
          <w:p w:rsidR="007E10A2" w:rsidRPr="00411F7D" w:rsidRDefault="007E10A2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>Боже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! Бежим от Суда!</w:t>
            </w:r>
          </w:p>
          <w:p w:rsidR="00146168" w:rsidRPr="00411F7D" w:rsidRDefault="007E10A2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11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Всё ли спокойно в народе?</w:t>
            </w:r>
            <w:r w:rsidRPr="00411F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3B5782" w:rsidRPr="00411F7D" w:rsidRDefault="003B5782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О, Святая, как ласковы свечи,</w:t>
            </w:r>
          </w:p>
          <w:p w:rsidR="003B5782" w:rsidRPr="00411F7D" w:rsidRDefault="003B5782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Как отрадны</w:t>
            </w:r>
            <w:proofErr w:type="gramStart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вои черты!</w:t>
            </w:r>
          </w:p>
          <w:p w:rsidR="003B5782" w:rsidRPr="00411F7D" w:rsidRDefault="003B5782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Мне не слышны ни вздохи, ни речи,</w:t>
            </w:r>
          </w:p>
          <w:p w:rsidR="003B5782" w:rsidRPr="00411F7D" w:rsidRDefault="003B5782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Но я верю: Милая - Ты.</w:t>
            </w:r>
          </w:p>
          <w:p w:rsidR="00146168" w:rsidRPr="00411F7D" w:rsidRDefault="003B5782" w:rsidP="00DB69BC">
            <w:pPr>
              <w:pStyle w:val="HTML"/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  <w:r w:rsidRPr="00411F7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«Вхожу я в темные храмы…»</w:t>
            </w:r>
          </w:p>
        </w:tc>
      </w:tr>
    </w:tbl>
    <w:p w:rsidR="00146168" w:rsidRPr="00411F7D" w:rsidRDefault="00146168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6168" w:rsidRPr="00411F7D" w:rsidTr="005A641E">
        <w:tc>
          <w:tcPr>
            <w:tcW w:w="9571" w:type="dxa"/>
            <w:gridSpan w:val="2"/>
          </w:tcPr>
          <w:p w:rsidR="00146168" w:rsidRPr="00411F7D" w:rsidRDefault="00A86918" w:rsidP="00DB69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hAnsi="Times New Roman" w:cs="Times New Roman"/>
                <w:b/>
                <w:sz w:val="24"/>
                <w:szCs w:val="24"/>
              </w:rPr>
              <w:t>К. Бальмонт</w:t>
            </w:r>
          </w:p>
        </w:tc>
      </w:tr>
      <w:tr w:rsidR="00146168" w:rsidRPr="00411F7D" w:rsidTr="005A641E">
        <w:tc>
          <w:tcPr>
            <w:tcW w:w="4785" w:type="dxa"/>
          </w:tcPr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Все скучно в их жизни. Полюбят кого,</w:t>
            </w:r>
          </w:p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Сейчас же наложат тяжелые цепи.</w:t>
            </w:r>
          </w:p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«Ну, что же, ты счастлив?» — «Да что ж... Ничего...»</w:t>
            </w:r>
          </w:p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F7D">
              <w:rPr>
                <w:rFonts w:ascii="Times New Roman" w:hAnsi="Times New Roman" w:cs="Times New Roman"/>
                <w:i/>
                <w:sz w:val="24"/>
                <w:szCs w:val="24"/>
              </w:rPr>
              <w:t>О, да,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 ничего нет нелепей!</w:t>
            </w:r>
          </w:p>
          <w:p w:rsidR="00146168" w:rsidRPr="00411F7D" w:rsidRDefault="00CF1168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доме».</w:t>
            </w:r>
          </w:p>
        </w:tc>
        <w:tc>
          <w:tcPr>
            <w:tcW w:w="4786" w:type="dxa"/>
          </w:tcPr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i/>
                <w:color w:val="000000"/>
                <w:sz w:val="24"/>
                <w:szCs w:val="24"/>
              </w:rPr>
              <w:t>О</w:t>
            </w: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, дайте мне топор чудесный —</w:t>
            </w:r>
          </w:p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   Я в камне вырублю ступень</w:t>
            </w:r>
          </w:p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   И по стене скалы отвесной</w:t>
            </w:r>
          </w:p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   Взойду туда, где светит день</w:t>
            </w:r>
            <w:r w:rsidRPr="00411F7D">
              <w:rPr>
                <w:color w:val="000000"/>
                <w:sz w:val="24"/>
                <w:szCs w:val="24"/>
              </w:rPr>
              <w:t>.</w:t>
            </w:r>
          </w:p>
          <w:p w:rsidR="00146168" w:rsidRPr="00411F7D" w:rsidRDefault="00CF1168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преисподней»</w:t>
            </w:r>
          </w:p>
        </w:tc>
      </w:tr>
      <w:tr w:rsidR="00146168" w:rsidRPr="00411F7D" w:rsidTr="005A641E">
        <w:tc>
          <w:tcPr>
            <w:tcW w:w="4785" w:type="dxa"/>
          </w:tcPr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О, да, я Избранный, я Мудрый, Посвященный,</w:t>
            </w:r>
          </w:p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Сын солнца, я — поэт, сын разума, я — царь.</w:t>
            </w:r>
          </w:p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Но — предки за спиной и дух мой искаженный —</w:t>
            </w:r>
          </w:p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Татуированный своим отцом дикарь.</w:t>
            </w:r>
          </w:p>
          <w:p w:rsidR="00146168" w:rsidRPr="00411F7D" w:rsidRDefault="00CF1168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«Избранный»</w:t>
            </w:r>
          </w:p>
        </w:tc>
        <w:tc>
          <w:tcPr>
            <w:tcW w:w="4786" w:type="dxa"/>
          </w:tcPr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О, люди, я к вам обращаюсь, ко всем,</w:t>
            </w:r>
          </w:p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 xml:space="preserve">Узнайте, что был я несчастен и </w:t>
            </w:r>
            <w:proofErr w:type="gramStart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Но раз полюбил я возвышенность гор,</w:t>
            </w:r>
          </w:p>
          <w:p w:rsidR="00CF1168" w:rsidRPr="00411F7D" w:rsidRDefault="00CF1168" w:rsidP="00DB69BC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F7D">
              <w:rPr>
                <w:rFonts w:ascii="Times New Roman" w:hAnsi="Times New Roman" w:cs="Times New Roman"/>
                <w:sz w:val="24"/>
                <w:szCs w:val="24"/>
              </w:rPr>
              <w:t>И все полюбил я и понял с тех пор.</w:t>
            </w:r>
          </w:p>
          <w:p w:rsidR="00146168" w:rsidRPr="00411F7D" w:rsidRDefault="00CF1168" w:rsidP="00DB69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 людям»</w:t>
            </w:r>
          </w:p>
        </w:tc>
      </w:tr>
    </w:tbl>
    <w:p w:rsidR="00146168" w:rsidRPr="00411F7D" w:rsidRDefault="00057508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8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</w:t>
      </w: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футуристы </w:t>
      </w:r>
      <w:proofErr w:type="spellStart"/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словоновшеством</w:t>
      </w:r>
      <w:proofErr w:type="spellEnd"/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затрагивают даже междометия, т.е. придумывают свои собственные;</w:t>
      </w:r>
    </w:p>
    <w:p w:rsidR="00057508" w:rsidRPr="00411F7D" w:rsidRDefault="00057508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акмеисты при помощи междометий выражают довольно понятные мысли и чувства, используют устаревшие;</w:t>
      </w:r>
    </w:p>
    <w:p w:rsidR="00146168" w:rsidRPr="00411F7D" w:rsidRDefault="00057508" w:rsidP="00DB69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символисты: разнообразия в междометиях нет, эта часть речи употребляется рядом с размытыми образами или символами.</w:t>
      </w:r>
    </w:p>
    <w:p w:rsidR="00536789" w:rsidRPr="00411F7D" w:rsidRDefault="00536789" w:rsidP="00DB69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7D">
        <w:rPr>
          <w:rFonts w:ascii="Times New Roman" w:hAnsi="Times New Roman" w:cs="Times New Roman"/>
          <w:b/>
          <w:sz w:val="24"/>
          <w:szCs w:val="24"/>
        </w:rPr>
        <w:t>индивидуальное задание</w:t>
      </w:r>
    </w:p>
    <w:p w:rsidR="00B50CD4" w:rsidRPr="00411F7D" w:rsidRDefault="00536789" w:rsidP="00DB69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F7D">
        <w:rPr>
          <w:rFonts w:ascii="Times New Roman" w:hAnsi="Times New Roman" w:cs="Times New Roman"/>
          <w:sz w:val="24"/>
          <w:szCs w:val="24"/>
        </w:rPr>
        <w:t xml:space="preserve"> Исследовать формы приветствия – междометия в молодежных социальных сетях.</w:t>
      </w:r>
      <w:r w:rsidR="00B50CD4" w:rsidRPr="00411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80A" w:rsidRPr="00411F7D" w:rsidRDefault="00C37AE9" w:rsidP="00DB69BC">
      <w:pPr>
        <w:spacing w:line="240" w:lineRule="auto"/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82B10">
        <w:rPr>
          <w:rFonts w:ascii="Times New Roman" w:hAnsi="Times New Roman" w:cs="Times New Roman"/>
          <w:i/>
          <w:sz w:val="24"/>
          <w:szCs w:val="24"/>
        </w:rPr>
        <w:t>Вывод:</w:t>
      </w:r>
      <w:r w:rsidRPr="00411F7D">
        <w:rPr>
          <w:rFonts w:ascii="Times New Roman" w:hAnsi="Times New Roman" w:cs="Times New Roman"/>
          <w:sz w:val="24"/>
          <w:szCs w:val="24"/>
        </w:rPr>
        <w:t xml:space="preserve"> </w:t>
      </w:r>
      <w:r w:rsidR="00B50CD4" w:rsidRPr="00411F7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50CD4" w:rsidRPr="00411F7D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B50CD4" w:rsidRPr="00411F7D">
        <w:rPr>
          <w:rFonts w:ascii="Times New Roman" w:hAnsi="Times New Roman" w:cs="Times New Roman"/>
          <w:sz w:val="24"/>
          <w:szCs w:val="24"/>
        </w:rPr>
        <w:t xml:space="preserve"> преобладают </w:t>
      </w:r>
      <w:proofErr w:type="spellStart"/>
      <w:r w:rsidR="00B50CD4" w:rsidRPr="00411F7D">
        <w:rPr>
          <w:rFonts w:ascii="Times New Roman" w:hAnsi="Times New Roman" w:cs="Times New Roman"/>
          <w:sz w:val="24"/>
          <w:szCs w:val="24"/>
        </w:rPr>
        <w:t>межометия</w:t>
      </w:r>
      <w:proofErr w:type="spellEnd"/>
      <w:r w:rsidR="00B50CD4" w:rsidRPr="00411F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50CD4" w:rsidRPr="00D82B10">
        <w:rPr>
          <w:rFonts w:ascii="Times New Roman" w:hAnsi="Times New Roman" w:cs="Times New Roman"/>
          <w:i/>
          <w:sz w:val="24"/>
          <w:szCs w:val="24"/>
        </w:rPr>
        <w:t>вау</w:t>
      </w:r>
      <w:proofErr w:type="spellEnd"/>
      <w:r w:rsidR="00B50CD4" w:rsidRPr="00D82B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50CD4" w:rsidRPr="00D82B10">
        <w:rPr>
          <w:rFonts w:ascii="Times New Roman" w:hAnsi="Times New Roman" w:cs="Times New Roman"/>
          <w:i/>
          <w:sz w:val="24"/>
          <w:szCs w:val="24"/>
        </w:rPr>
        <w:t>офигеть</w:t>
      </w:r>
      <w:proofErr w:type="spellEnd"/>
      <w:r w:rsidR="00B50CD4" w:rsidRPr="00D82B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B50CD4" w:rsidRPr="00D82B10">
        <w:rPr>
          <w:rFonts w:ascii="Times New Roman" w:hAnsi="Times New Roman" w:cs="Times New Roman"/>
          <w:i/>
          <w:sz w:val="24"/>
          <w:szCs w:val="24"/>
        </w:rPr>
        <w:t>пардон</w:t>
      </w:r>
      <w:proofErr w:type="gramEnd"/>
      <w:r w:rsidR="00B50CD4" w:rsidRPr="00411F7D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C3606E" w:rsidRPr="00411F7D" w:rsidRDefault="003B30B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177C3" w:rsidRPr="00411F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645A" w:rsidRPr="00411F7D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C525B7" w:rsidRPr="00411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5B7" w:rsidRPr="00411F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 w:rsidR="0093645A" w:rsidRPr="00411F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абота с картой деятельности</w:t>
      </w:r>
      <w:r w:rsidR="009632FA" w:rsidRPr="00411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632FA" w:rsidRPr="00411F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Оценивание.</w:t>
      </w:r>
      <w:r w:rsidR="0093645A" w:rsidRPr="00411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3606E" w:rsidRPr="00411F7D" w:rsidRDefault="0093645A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Какой вид работы заинтересовал? </w:t>
      </w:r>
    </w:p>
    <w:p w:rsidR="00C3606E" w:rsidRPr="00411F7D" w:rsidRDefault="0093645A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нового узнали? </w:t>
      </w:r>
    </w:p>
    <w:p w:rsidR="00C3606E" w:rsidRPr="00411F7D" w:rsidRDefault="0093645A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Какую оценку бы поставил каждый из вас себе за работу на уроке? </w:t>
      </w:r>
    </w:p>
    <w:p w:rsidR="0093645A" w:rsidRPr="00411F7D" w:rsidRDefault="0093645A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1F7D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Реализовали ли цель урока, которую ставили перед собой?</w:t>
      </w:r>
    </w:p>
    <w:p w:rsidR="00FE706B" w:rsidRPr="00411F7D" w:rsidRDefault="003B30B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C177C3" w:rsidRPr="00411F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C3606E" w:rsidRPr="00411F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Домашнее задание</w:t>
      </w:r>
      <w:r w:rsidR="00C3606E" w:rsidRPr="00411F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B69BC" w:rsidRPr="00411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§ 89. упр. 430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D7E54" w:rsidRPr="000C11E9" w:rsidRDefault="003B30BF" w:rsidP="00DB69B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E706B" w:rsidRPr="00411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ндивидуальное задание: упр. 429 – выписать цитаты </w:t>
      </w:r>
      <w:r w:rsidR="00980DFE" w:rsidRPr="00411F7D">
        <w:rPr>
          <w:rFonts w:ascii="Times New Roman" w:hAnsi="Times New Roman" w:cs="Times New Roman"/>
          <w:sz w:val="24"/>
          <w:szCs w:val="24"/>
          <w:shd w:val="clear" w:color="auto" w:fill="FFFFFF"/>
        </w:rPr>
        <w:t>из «Горе от ума» А.С. Грибоедова.</w:t>
      </w:r>
      <w:r w:rsidR="00DB69BC" w:rsidRPr="00411F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2D7E54" w:rsidRPr="000C11E9" w:rsidSect="0036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AED"/>
    <w:rsid w:val="00015314"/>
    <w:rsid w:val="00057508"/>
    <w:rsid w:val="000617EF"/>
    <w:rsid w:val="00095BD0"/>
    <w:rsid w:val="000A4454"/>
    <w:rsid w:val="000C11E9"/>
    <w:rsid w:val="000E058D"/>
    <w:rsid w:val="00103DED"/>
    <w:rsid w:val="001210B7"/>
    <w:rsid w:val="001250A0"/>
    <w:rsid w:val="001434FB"/>
    <w:rsid w:val="00144C3D"/>
    <w:rsid w:val="00146168"/>
    <w:rsid w:val="00195903"/>
    <w:rsid w:val="001A3E8E"/>
    <w:rsid w:val="001E02BE"/>
    <w:rsid w:val="001E64D6"/>
    <w:rsid w:val="001F08A4"/>
    <w:rsid w:val="001F60CA"/>
    <w:rsid w:val="00205F6E"/>
    <w:rsid w:val="00233A96"/>
    <w:rsid w:val="00234A74"/>
    <w:rsid w:val="00244AD0"/>
    <w:rsid w:val="002A075A"/>
    <w:rsid w:val="002C2A1B"/>
    <w:rsid w:val="002D7E54"/>
    <w:rsid w:val="0030239B"/>
    <w:rsid w:val="00310945"/>
    <w:rsid w:val="003170CB"/>
    <w:rsid w:val="0032325D"/>
    <w:rsid w:val="003455A3"/>
    <w:rsid w:val="00367382"/>
    <w:rsid w:val="00371785"/>
    <w:rsid w:val="003B30BF"/>
    <w:rsid w:val="003B5782"/>
    <w:rsid w:val="003C28D9"/>
    <w:rsid w:val="003C41AE"/>
    <w:rsid w:val="003C6E10"/>
    <w:rsid w:val="003C7BAE"/>
    <w:rsid w:val="003C7E00"/>
    <w:rsid w:val="003D1C01"/>
    <w:rsid w:val="003D688D"/>
    <w:rsid w:val="003E73ED"/>
    <w:rsid w:val="0041112A"/>
    <w:rsid w:val="00411F7D"/>
    <w:rsid w:val="00415739"/>
    <w:rsid w:val="00433350"/>
    <w:rsid w:val="004768D5"/>
    <w:rsid w:val="004A02FC"/>
    <w:rsid w:val="004B19AD"/>
    <w:rsid w:val="004B2EF1"/>
    <w:rsid w:val="004C63CA"/>
    <w:rsid w:val="004D0FD1"/>
    <w:rsid w:val="004D3B31"/>
    <w:rsid w:val="004D4AB5"/>
    <w:rsid w:val="004E2C65"/>
    <w:rsid w:val="004E64A0"/>
    <w:rsid w:val="005326BF"/>
    <w:rsid w:val="00536789"/>
    <w:rsid w:val="00554AF9"/>
    <w:rsid w:val="00572998"/>
    <w:rsid w:val="0057387A"/>
    <w:rsid w:val="0058577B"/>
    <w:rsid w:val="005A4CAC"/>
    <w:rsid w:val="005A641E"/>
    <w:rsid w:val="005A694F"/>
    <w:rsid w:val="005D3017"/>
    <w:rsid w:val="005F0FD4"/>
    <w:rsid w:val="005F57E2"/>
    <w:rsid w:val="006051EF"/>
    <w:rsid w:val="006115DB"/>
    <w:rsid w:val="00611EFC"/>
    <w:rsid w:val="006672D9"/>
    <w:rsid w:val="006677F9"/>
    <w:rsid w:val="0067184B"/>
    <w:rsid w:val="006760D1"/>
    <w:rsid w:val="006A284C"/>
    <w:rsid w:val="006B66B8"/>
    <w:rsid w:val="006E3AED"/>
    <w:rsid w:val="007270B6"/>
    <w:rsid w:val="0074330A"/>
    <w:rsid w:val="007514E3"/>
    <w:rsid w:val="007523AC"/>
    <w:rsid w:val="00760607"/>
    <w:rsid w:val="00781362"/>
    <w:rsid w:val="00781414"/>
    <w:rsid w:val="00782728"/>
    <w:rsid w:val="007831DC"/>
    <w:rsid w:val="0079688A"/>
    <w:rsid w:val="007C19EC"/>
    <w:rsid w:val="007E10A2"/>
    <w:rsid w:val="0082372A"/>
    <w:rsid w:val="00840880"/>
    <w:rsid w:val="00854482"/>
    <w:rsid w:val="0086020B"/>
    <w:rsid w:val="00863DDF"/>
    <w:rsid w:val="008735BB"/>
    <w:rsid w:val="008810CD"/>
    <w:rsid w:val="008C3F26"/>
    <w:rsid w:val="008D567A"/>
    <w:rsid w:val="008F5B0B"/>
    <w:rsid w:val="00901BB2"/>
    <w:rsid w:val="009159CD"/>
    <w:rsid w:val="00916E78"/>
    <w:rsid w:val="0093201E"/>
    <w:rsid w:val="0093645A"/>
    <w:rsid w:val="009632FA"/>
    <w:rsid w:val="00963836"/>
    <w:rsid w:val="00980DFE"/>
    <w:rsid w:val="0098454A"/>
    <w:rsid w:val="0099412F"/>
    <w:rsid w:val="00A0056C"/>
    <w:rsid w:val="00A2656E"/>
    <w:rsid w:val="00A276FA"/>
    <w:rsid w:val="00A76914"/>
    <w:rsid w:val="00A7768D"/>
    <w:rsid w:val="00A86918"/>
    <w:rsid w:val="00AA4CDA"/>
    <w:rsid w:val="00AB76B3"/>
    <w:rsid w:val="00AC6F82"/>
    <w:rsid w:val="00AE319E"/>
    <w:rsid w:val="00AF5F30"/>
    <w:rsid w:val="00B32903"/>
    <w:rsid w:val="00B50CD4"/>
    <w:rsid w:val="00B5262F"/>
    <w:rsid w:val="00B76EC1"/>
    <w:rsid w:val="00B83053"/>
    <w:rsid w:val="00B97EF4"/>
    <w:rsid w:val="00BA7D62"/>
    <w:rsid w:val="00BB38E2"/>
    <w:rsid w:val="00BD180A"/>
    <w:rsid w:val="00BD7458"/>
    <w:rsid w:val="00BE0232"/>
    <w:rsid w:val="00BE07AE"/>
    <w:rsid w:val="00BF486C"/>
    <w:rsid w:val="00C02DBF"/>
    <w:rsid w:val="00C177C3"/>
    <w:rsid w:val="00C261D0"/>
    <w:rsid w:val="00C31DFB"/>
    <w:rsid w:val="00C3606E"/>
    <w:rsid w:val="00C37AE9"/>
    <w:rsid w:val="00C47922"/>
    <w:rsid w:val="00C525B7"/>
    <w:rsid w:val="00C57B21"/>
    <w:rsid w:val="00C61BF8"/>
    <w:rsid w:val="00C643FB"/>
    <w:rsid w:val="00C65185"/>
    <w:rsid w:val="00C94AF5"/>
    <w:rsid w:val="00CC0AA3"/>
    <w:rsid w:val="00CD73C8"/>
    <w:rsid w:val="00CE2C24"/>
    <w:rsid w:val="00CF1168"/>
    <w:rsid w:val="00CF53AF"/>
    <w:rsid w:val="00D31960"/>
    <w:rsid w:val="00D43F60"/>
    <w:rsid w:val="00D72332"/>
    <w:rsid w:val="00D8239C"/>
    <w:rsid w:val="00D82B10"/>
    <w:rsid w:val="00D93220"/>
    <w:rsid w:val="00DB69BC"/>
    <w:rsid w:val="00DC5EE2"/>
    <w:rsid w:val="00E445D0"/>
    <w:rsid w:val="00E64B8D"/>
    <w:rsid w:val="00E747C0"/>
    <w:rsid w:val="00E85D2F"/>
    <w:rsid w:val="00EA3A49"/>
    <w:rsid w:val="00EC610A"/>
    <w:rsid w:val="00ED4EDD"/>
    <w:rsid w:val="00EE57CE"/>
    <w:rsid w:val="00EE7F3C"/>
    <w:rsid w:val="00F54A34"/>
    <w:rsid w:val="00F73163"/>
    <w:rsid w:val="00F74EAA"/>
    <w:rsid w:val="00F77F64"/>
    <w:rsid w:val="00FA2256"/>
    <w:rsid w:val="00FB695E"/>
    <w:rsid w:val="00FC36C3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4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3F60"/>
  </w:style>
  <w:style w:type="character" w:customStyle="1" w:styleId="c0">
    <w:name w:val="c0"/>
    <w:basedOn w:val="a0"/>
    <w:rsid w:val="00A7768D"/>
  </w:style>
  <w:style w:type="character" w:customStyle="1" w:styleId="apple-converted-space">
    <w:name w:val="apple-converted-space"/>
    <w:basedOn w:val="a0"/>
    <w:rsid w:val="00A7768D"/>
  </w:style>
  <w:style w:type="paragraph" w:styleId="HTML">
    <w:name w:val="HTML Preformatted"/>
    <w:basedOn w:val="a"/>
    <w:link w:val="HTML0"/>
    <w:uiPriority w:val="99"/>
    <w:unhideWhenUsed/>
    <w:rsid w:val="003C4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41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A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СундееваЕА</cp:lastModifiedBy>
  <cp:revision>181</cp:revision>
  <dcterms:created xsi:type="dcterms:W3CDTF">2016-09-18T17:49:00Z</dcterms:created>
  <dcterms:modified xsi:type="dcterms:W3CDTF">2016-09-23T08:02:00Z</dcterms:modified>
</cp:coreProperties>
</file>